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2743F466" w:rsidR="006011D6" w:rsidRPr="00713E8F" w:rsidRDefault="009553AD" w:rsidP="000B2EE5">
      <w:pPr>
        <w:pStyle w:val="Antrats"/>
        <w:jc w:val="both"/>
        <w:rPr>
          <w:color w:val="auto"/>
          <w:sz w:val="24"/>
          <w:szCs w:val="24"/>
        </w:rPr>
      </w:pPr>
      <w:r w:rsidRPr="00713E8F">
        <w:rPr>
          <w:noProof/>
          <w:color w:val="auto"/>
          <w:sz w:val="24"/>
          <w:szCs w:val="24"/>
          <w:lang w:eastAsia="zh-CN"/>
        </w:rPr>
        <w:drawing>
          <wp:anchor distT="0" distB="0" distL="114300" distR="114300" simplePos="0" relativeHeight="251660288" behindDoc="1" locked="0" layoutInCell="1" allowOverlap="1" wp14:anchorId="674D63C0" wp14:editId="136B644E">
            <wp:simplePos x="0" y="0"/>
            <wp:positionH relativeFrom="column">
              <wp:posOffset>-80010</wp:posOffset>
            </wp:positionH>
            <wp:positionV relativeFrom="paragraph">
              <wp:posOffset>3811</wp:posOffset>
            </wp:positionV>
            <wp:extent cx="1638300" cy="529034"/>
            <wp:effectExtent l="0" t="0" r="0" b="4445"/>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9032" cy="53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2001F" w:rsidRPr="00713E8F">
        <w:rPr>
          <w:noProof/>
          <w:color w:val="auto"/>
          <w:sz w:val="24"/>
          <w:szCs w:val="24"/>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0062001F" w:rsidRPr="00713E8F">
        <w:rPr>
          <w:noProof/>
          <w:color w:val="auto"/>
          <w:sz w:val="24"/>
          <w:szCs w:val="24"/>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713E8F">
        <w:rPr>
          <w:noProof/>
          <w:color w:val="auto"/>
          <w:sz w:val="24"/>
          <w:szCs w:val="24"/>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3E1DAC65"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9553AD">
                              <w:t>+370</w:t>
                            </w:r>
                            <w:r w:rsidRPr="0038299D">
                              <w:t xml:space="preserve"> 315) 72 842, faks. </w:t>
                            </w:r>
                            <w:r w:rsidR="009553AD">
                              <w:t>+370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3E1DAC65"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9553AD">
                        <w:t>+370</w:t>
                      </w:r>
                      <w:r w:rsidRPr="0038299D">
                        <w:t xml:space="preserve"> 315) 72 842, faks. </w:t>
                      </w:r>
                      <w:r w:rsidR="009553AD">
                        <w:t>+370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713E8F">
        <w:rPr>
          <w:color w:val="auto"/>
          <w:sz w:val="24"/>
          <w:szCs w:val="24"/>
        </w:rPr>
        <w:tab/>
        <w:t xml:space="preserve">                                                       </w:t>
      </w:r>
      <w:r w:rsidR="00AE49D7" w:rsidRPr="00713E8F">
        <w:rPr>
          <w:color w:val="auto"/>
          <w:sz w:val="24"/>
          <w:szCs w:val="24"/>
        </w:rPr>
        <w:t xml:space="preserve">        </w:t>
      </w:r>
      <w:r w:rsidR="006011D6" w:rsidRPr="00713E8F">
        <w:rPr>
          <w:color w:val="auto"/>
          <w:sz w:val="24"/>
          <w:szCs w:val="24"/>
        </w:rPr>
        <w:t xml:space="preserve">    </w:t>
      </w:r>
      <w:r w:rsidR="00AE49D7" w:rsidRPr="00713E8F">
        <w:rPr>
          <w:color w:val="auto"/>
          <w:sz w:val="24"/>
          <w:szCs w:val="24"/>
        </w:rPr>
        <w:t xml:space="preserve">          </w:t>
      </w:r>
      <w:r w:rsidR="00FB26AC" w:rsidRPr="00713E8F">
        <w:rPr>
          <w:color w:val="auto"/>
          <w:sz w:val="24"/>
          <w:szCs w:val="24"/>
        </w:rPr>
        <w:t xml:space="preserve">                     </w:t>
      </w:r>
      <w:r w:rsidR="00AE49D7" w:rsidRPr="00713E8F">
        <w:rPr>
          <w:color w:val="auto"/>
          <w:sz w:val="24"/>
          <w:szCs w:val="24"/>
        </w:rPr>
        <w:t xml:space="preserve">  </w:t>
      </w:r>
      <w:r w:rsidR="00FB26AC" w:rsidRPr="00713E8F">
        <w:rPr>
          <w:noProof/>
          <w:color w:val="auto"/>
          <w:sz w:val="24"/>
          <w:szCs w:val="24"/>
        </w:rPr>
        <w:t xml:space="preserve">   </w:t>
      </w:r>
      <w:r w:rsidR="00FB26AC" w:rsidRPr="00713E8F">
        <w:rPr>
          <w:color w:val="auto"/>
          <w:sz w:val="24"/>
          <w:szCs w:val="24"/>
        </w:rPr>
        <w:t xml:space="preserve">  </w:t>
      </w:r>
    </w:p>
    <w:p w14:paraId="7C9ED0C9" w14:textId="77777777" w:rsidR="00AE49D7" w:rsidRPr="00713E8F" w:rsidRDefault="00AE49D7" w:rsidP="000B2EE5">
      <w:pPr>
        <w:pStyle w:val="Antrats"/>
        <w:jc w:val="both"/>
        <w:rPr>
          <w:color w:val="auto"/>
          <w:sz w:val="24"/>
          <w:szCs w:val="24"/>
        </w:rPr>
      </w:pPr>
    </w:p>
    <w:p w14:paraId="23C06312" w14:textId="77777777" w:rsidR="006011D6" w:rsidRPr="00713E8F" w:rsidRDefault="006011D6" w:rsidP="000B2EE5">
      <w:pPr>
        <w:jc w:val="both"/>
        <w:rPr>
          <w:color w:val="auto"/>
          <w:sz w:val="24"/>
          <w:szCs w:val="24"/>
        </w:rPr>
      </w:pPr>
    </w:p>
    <w:p w14:paraId="26A580AF" w14:textId="77777777" w:rsidR="006011D6" w:rsidRPr="00713E8F" w:rsidRDefault="006011D6" w:rsidP="000B2EE5">
      <w:pPr>
        <w:jc w:val="both"/>
        <w:rPr>
          <w:color w:val="auto"/>
          <w:sz w:val="24"/>
          <w:szCs w:val="24"/>
        </w:rPr>
      </w:pPr>
    </w:p>
    <w:p w14:paraId="36467691" w14:textId="13159592" w:rsidR="006011D6" w:rsidRPr="00713E8F" w:rsidRDefault="006011D6" w:rsidP="000B2EE5">
      <w:pPr>
        <w:jc w:val="both"/>
        <w:rPr>
          <w:color w:val="auto"/>
          <w:sz w:val="24"/>
          <w:szCs w:val="24"/>
        </w:rPr>
      </w:pPr>
    </w:p>
    <w:p w14:paraId="3E17B511" w14:textId="4A7505F6" w:rsidR="00500568" w:rsidRPr="00713E8F" w:rsidRDefault="00500568" w:rsidP="000B2EE5">
      <w:pPr>
        <w:jc w:val="both"/>
        <w:rPr>
          <w:color w:val="auto"/>
          <w:sz w:val="24"/>
          <w:szCs w:val="24"/>
        </w:rPr>
      </w:pPr>
    </w:p>
    <w:p w14:paraId="06728F41" w14:textId="73EE75C5" w:rsidR="00500568" w:rsidRPr="00713E8F" w:rsidRDefault="00500568" w:rsidP="000B2EE5">
      <w:pPr>
        <w:jc w:val="both"/>
        <w:rPr>
          <w:color w:val="auto"/>
          <w:sz w:val="24"/>
          <w:szCs w:val="24"/>
        </w:rPr>
      </w:pPr>
    </w:p>
    <w:p w14:paraId="1E28F982" w14:textId="24F8BC48" w:rsidR="00500568" w:rsidRPr="00713E8F" w:rsidRDefault="00500568" w:rsidP="000B2EE5">
      <w:pPr>
        <w:jc w:val="both"/>
        <w:rPr>
          <w:color w:val="auto"/>
          <w:sz w:val="24"/>
          <w:szCs w:val="24"/>
        </w:rPr>
      </w:pPr>
    </w:p>
    <w:p w14:paraId="755BD7A4" w14:textId="77777777" w:rsidR="00500568" w:rsidRPr="00713E8F" w:rsidRDefault="00500568" w:rsidP="000B2EE5">
      <w:pPr>
        <w:jc w:val="both"/>
        <w:rPr>
          <w:color w:val="auto"/>
          <w:sz w:val="24"/>
          <w:szCs w:val="24"/>
        </w:rPr>
      </w:pPr>
    </w:p>
    <w:p w14:paraId="44444D32" w14:textId="6F62726E" w:rsidR="006011D6" w:rsidRPr="00713E8F" w:rsidRDefault="0087139E" w:rsidP="000B2EE5">
      <w:pPr>
        <w:jc w:val="both"/>
        <w:rPr>
          <w:color w:val="auto"/>
          <w:sz w:val="24"/>
          <w:szCs w:val="24"/>
        </w:rPr>
      </w:pPr>
      <w:r w:rsidRPr="00713E8F">
        <w:rPr>
          <w:noProof/>
          <w:color w:val="auto"/>
          <w:sz w:val="24"/>
          <w:szCs w:val="24"/>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713E8F" w:rsidRDefault="00500568" w:rsidP="000B2EE5">
      <w:pPr>
        <w:jc w:val="both"/>
        <w:rPr>
          <w:b/>
          <w:color w:val="auto"/>
          <w:kern w:val="0"/>
          <w:sz w:val="24"/>
          <w:szCs w:val="24"/>
          <w:lang w:eastAsia="lt-LT"/>
        </w:rPr>
      </w:pPr>
    </w:p>
    <w:sdt>
      <w:sdtPr>
        <w:rPr>
          <w:b/>
          <w:bCs/>
          <w:color w:val="auto"/>
          <w:sz w:val="24"/>
          <w:szCs w:val="24"/>
        </w:rPr>
        <w:id w:val="-808551268"/>
        <w:docPartObj>
          <w:docPartGallery w:val="Cover Pages"/>
          <w:docPartUnique/>
        </w:docPartObj>
      </w:sdtPr>
      <w:sdtEndPr>
        <w:rPr>
          <w:b w:val="0"/>
          <w:bCs w:val="0"/>
        </w:rPr>
      </w:sdtEndPr>
      <w:sdtContent>
        <w:p w14:paraId="335D74F0" w14:textId="49EE0A2E" w:rsidR="00BF655C" w:rsidRPr="00713E8F" w:rsidRDefault="001428A3" w:rsidP="001428A3">
          <w:pPr>
            <w:spacing w:after="120"/>
            <w:contextualSpacing/>
            <w:jc w:val="right"/>
            <w:rPr>
              <w:b/>
              <w:bCs/>
              <w:color w:val="auto"/>
              <w:sz w:val="24"/>
              <w:szCs w:val="24"/>
            </w:rPr>
          </w:pPr>
          <w:r>
            <w:rPr>
              <w:b/>
              <w:bCs/>
              <w:noProof/>
              <w:color w:val="auto"/>
              <w:sz w:val="24"/>
              <w:szCs w:val="24"/>
            </w:rPr>
            <w:drawing>
              <wp:inline distT="0" distB="0" distL="0" distR="0" wp14:anchorId="4C096AE4" wp14:editId="7B9AF85F">
                <wp:extent cx="3171304" cy="665253"/>
                <wp:effectExtent l="0" t="0" r="0" b="1905"/>
                <wp:docPr id="1472123119" name="Paveikslėlis 155"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23119" name="Paveikslėlis 155" descr="Paveikslėlis, kuriame yra tekstas, Šriftas, simbolis, logotipas&#10;&#10;Dirbtinio intelekto sugeneruotas turinys gali būti neteising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20650" cy="675604"/>
                        </a:xfrm>
                        <a:prstGeom prst="rect">
                          <a:avLst/>
                        </a:prstGeom>
                      </pic:spPr>
                    </pic:pic>
                  </a:graphicData>
                </a:graphic>
              </wp:inline>
            </w:drawing>
          </w:r>
        </w:p>
        <w:p w14:paraId="569118B6" w14:textId="77777777" w:rsidR="00BF655C" w:rsidRPr="00713E8F" w:rsidRDefault="00BF655C" w:rsidP="000B2EE5">
          <w:pPr>
            <w:spacing w:after="120"/>
            <w:ind w:left="567"/>
            <w:contextualSpacing/>
            <w:jc w:val="both"/>
            <w:rPr>
              <w:color w:val="auto"/>
              <w:sz w:val="24"/>
              <w:szCs w:val="24"/>
            </w:rPr>
          </w:pPr>
        </w:p>
        <w:p w14:paraId="176DE66C" w14:textId="77777777" w:rsidR="00BF655C" w:rsidRPr="00713E8F" w:rsidRDefault="00BF655C" w:rsidP="000B2EE5">
          <w:pPr>
            <w:spacing w:after="120"/>
            <w:ind w:left="567"/>
            <w:contextualSpacing/>
            <w:jc w:val="both"/>
            <w:rPr>
              <w:color w:val="auto"/>
              <w:sz w:val="24"/>
              <w:szCs w:val="24"/>
            </w:rPr>
          </w:pPr>
        </w:p>
        <w:p w14:paraId="6E2D6AB7" w14:textId="77777777" w:rsidR="00BF655C" w:rsidRPr="00713E8F" w:rsidRDefault="00BF655C" w:rsidP="000B2EE5">
          <w:pPr>
            <w:spacing w:after="120"/>
            <w:ind w:left="567"/>
            <w:contextualSpacing/>
            <w:jc w:val="both"/>
            <w:rPr>
              <w:color w:val="auto"/>
              <w:sz w:val="24"/>
              <w:szCs w:val="24"/>
            </w:rPr>
          </w:pPr>
        </w:p>
        <w:p w14:paraId="4AE1FC7C" w14:textId="5A9FEC20" w:rsidR="001428A3" w:rsidRPr="00713E8F" w:rsidRDefault="00BF655C" w:rsidP="00094BCA">
          <w:pPr>
            <w:jc w:val="center"/>
            <w:rPr>
              <w:b/>
              <w:bCs/>
              <w:color w:val="auto"/>
              <w:sz w:val="24"/>
              <w:szCs w:val="24"/>
            </w:rPr>
          </w:pPr>
          <w:r w:rsidRPr="00713E8F">
            <w:rPr>
              <w:b/>
              <w:bCs/>
              <w:color w:val="auto"/>
              <w:sz w:val="24"/>
              <w:szCs w:val="24"/>
            </w:rPr>
            <w:t xml:space="preserve">MAŽOS VERTĖS VIEŠOJO PIRKIMO </w:t>
          </w:r>
        </w:p>
        <w:p w14:paraId="4FC05B56" w14:textId="4432619D" w:rsidR="001428A3" w:rsidRPr="00713E8F" w:rsidRDefault="00BF655C" w:rsidP="001428A3">
          <w:pPr>
            <w:jc w:val="center"/>
            <w:rPr>
              <w:b/>
              <w:bCs/>
              <w:color w:val="auto"/>
              <w:sz w:val="24"/>
              <w:szCs w:val="24"/>
            </w:rPr>
          </w:pPr>
          <w:r w:rsidRPr="00713E8F">
            <w:rPr>
              <w:b/>
              <w:bCs/>
              <w:color w:val="auto"/>
              <w:sz w:val="24"/>
              <w:szCs w:val="24"/>
            </w:rPr>
            <w:t>„</w:t>
          </w:r>
          <w:r w:rsidR="001428A3">
            <w:rPr>
              <w:b/>
              <w:bCs/>
              <w:color w:val="auto"/>
              <w:sz w:val="24"/>
              <w:szCs w:val="24"/>
            </w:rPr>
            <w:t>SVARSTYKLĖS MAISTO ATLIEKŲ SVĖRIMUI MOKYKLOSE</w:t>
          </w:r>
          <w:r w:rsidR="004825E7" w:rsidRPr="00713E8F">
            <w:rPr>
              <w:b/>
              <w:bCs/>
              <w:color w:val="auto"/>
              <w:sz w:val="24"/>
              <w:szCs w:val="24"/>
            </w:rPr>
            <w:t>“</w:t>
          </w:r>
        </w:p>
        <w:p w14:paraId="138152AC" w14:textId="77777777" w:rsidR="00BF655C" w:rsidRPr="00713E8F" w:rsidRDefault="00BF655C" w:rsidP="000A52D9">
          <w:pPr>
            <w:spacing w:after="120"/>
            <w:ind w:left="567"/>
            <w:contextualSpacing/>
            <w:jc w:val="center"/>
            <w:rPr>
              <w:b/>
              <w:bCs/>
              <w:color w:val="auto"/>
              <w:sz w:val="24"/>
              <w:szCs w:val="24"/>
            </w:rPr>
          </w:pPr>
          <w:r w:rsidRPr="00713E8F">
            <w:rPr>
              <w:b/>
              <w:bCs/>
              <w:color w:val="auto"/>
              <w:sz w:val="24"/>
              <w:szCs w:val="24"/>
            </w:rPr>
            <w:t>SKELBIAMOS APKLAUSOS SPECIALIOSIOS SĄLYGOS</w:t>
          </w:r>
        </w:p>
        <w:p w14:paraId="634D4EAC" w14:textId="5B2AF010" w:rsidR="00BF655C" w:rsidRPr="00713E8F" w:rsidRDefault="00BF655C" w:rsidP="000A52D9">
          <w:pPr>
            <w:spacing w:after="120"/>
            <w:ind w:left="567"/>
            <w:contextualSpacing/>
            <w:jc w:val="center"/>
            <w:rPr>
              <w:color w:val="auto"/>
              <w:sz w:val="24"/>
              <w:szCs w:val="24"/>
            </w:rPr>
          </w:pPr>
          <w:r w:rsidRPr="00713E8F">
            <w:rPr>
              <w:b/>
              <w:bCs/>
              <w:color w:val="auto"/>
              <w:sz w:val="24"/>
              <w:szCs w:val="24"/>
            </w:rPr>
            <w:t xml:space="preserve">Versija Nr. </w:t>
          </w:r>
          <w:r w:rsidR="00774102" w:rsidRPr="00713E8F">
            <w:rPr>
              <w:b/>
              <w:bCs/>
              <w:color w:val="auto"/>
              <w:sz w:val="24"/>
              <w:szCs w:val="24"/>
            </w:rPr>
            <w:t>1</w:t>
          </w:r>
          <w:r w:rsidRPr="00713E8F">
            <w:rPr>
              <w:b/>
              <w:bCs/>
              <w:color w:val="auto"/>
              <w:sz w:val="24"/>
              <w:szCs w:val="24"/>
            </w:rPr>
            <w:t>.</w:t>
          </w:r>
          <w:r w:rsidRPr="00713E8F">
            <w:rPr>
              <w:i/>
              <w:iCs/>
              <w:color w:val="auto"/>
              <w:sz w:val="24"/>
              <w:szCs w:val="24"/>
            </w:rPr>
            <w:t xml:space="preserve"> </w:t>
          </w:r>
          <w:r w:rsidRPr="00713E8F">
            <w:rPr>
              <w:color w:val="auto"/>
              <w:sz w:val="24"/>
              <w:szCs w:val="24"/>
            </w:rPr>
            <w:br w:type="page"/>
          </w:r>
        </w:p>
        <w:p w14:paraId="482DF60F" w14:textId="77777777" w:rsidR="00BF655C" w:rsidRPr="00713E8F" w:rsidRDefault="00000000" w:rsidP="000B2EE5">
          <w:pPr>
            <w:spacing w:after="120"/>
            <w:ind w:left="567"/>
            <w:contextualSpacing/>
            <w:jc w:val="both"/>
            <w:rPr>
              <w:color w:val="auto"/>
              <w:sz w:val="24"/>
              <w:szCs w:val="24"/>
            </w:rPr>
          </w:pPr>
        </w:p>
      </w:sdtContent>
    </w:sdt>
    <w:p w14:paraId="05F84162" w14:textId="77777777" w:rsidR="00B53415" w:rsidRPr="00713E8F"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26333928"/>
      <w:bookmarkStart w:id="7" w:name="_Toc172643982"/>
      <w:bookmarkStart w:id="8" w:name="_Toc335201954"/>
      <w:bookmarkStart w:id="9" w:name="_Ref39666794"/>
      <w:bookmarkStart w:id="10" w:name="_Ref39666796"/>
      <w:bookmarkStart w:id="11" w:name="_Toc48053171"/>
      <w:bookmarkStart w:id="12" w:name="_Toc147739116"/>
      <w:bookmarkEnd w:id="1"/>
      <w:bookmarkEnd w:id="2"/>
      <w:bookmarkEnd w:id="3"/>
      <w:bookmarkEnd w:id="4"/>
      <w:bookmarkEnd w:id="5"/>
      <w:r w:rsidRPr="00713E8F">
        <w:rPr>
          <w:rFonts w:ascii="Times New Roman" w:hAnsi="Times New Roman" w:cs="Times New Roman"/>
          <w:color w:val="0070C0"/>
          <w:sz w:val="24"/>
          <w:szCs w:val="24"/>
        </w:rPr>
        <w:t>Bendra informacija</w:t>
      </w:r>
      <w:bookmarkEnd w:id="6"/>
      <w:bookmarkEnd w:id="7"/>
    </w:p>
    <w:bookmarkEnd w:id="8"/>
    <w:p w14:paraId="1FF0EDDF" w14:textId="77777777" w:rsidR="00B53415" w:rsidRPr="00713E8F" w:rsidRDefault="00B53415">
      <w:pPr>
        <w:pStyle w:val="Sraopastraipa"/>
        <w:numPr>
          <w:ilvl w:val="1"/>
          <w:numId w:val="2"/>
        </w:numPr>
        <w:tabs>
          <w:tab w:val="left" w:pos="993"/>
        </w:tabs>
        <w:spacing w:line="20" w:lineRule="atLeast"/>
        <w:ind w:left="0" w:firstLine="567"/>
        <w:jc w:val="both"/>
        <w:rPr>
          <w:color w:val="auto"/>
          <w:sz w:val="24"/>
          <w:szCs w:val="24"/>
        </w:rPr>
      </w:pPr>
      <w:r w:rsidRPr="00713E8F">
        <w:rPr>
          <w:color w:val="auto"/>
          <w:sz w:val="24"/>
          <w:szCs w:val="24"/>
        </w:rPr>
        <w:t xml:space="preserve">Perkančioji organizacija – </w:t>
      </w:r>
      <w:r w:rsidRPr="00713E8F">
        <w:rPr>
          <w:rFonts w:eastAsia="Calibri"/>
          <w:color w:val="auto"/>
          <w:sz w:val="24"/>
          <w:szCs w:val="24"/>
        </w:rPr>
        <w:t>UAB Alytaus regiono atliekų tvarkymo centras, juridinio asmens kodas 250135860, adresas Vilniaus g. 31, Alytus. Perkančioji organizacija yra PVM mokėtoja.</w:t>
      </w:r>
    </w:p>
    <w:p w14:paraId="78E2505C" w14:textId="5EB6921E" w:rsidR="00B53415" w:rsidRPr="00713E8F" w:rsidRDefault="00B53415" w:rsidP="000B2EE5">
      <w:pPr>
        <w:pStyle w:val="Sraopastraipa"/>
        <w:ind w:left="0" w:firstLine="567"/>
        <w:jc w:val="both"/>
        <w:rPr>
          <w:rFonts w:eastAsia="Calibri"/>
          <w:color w:val="auto"/>
          <w:sz w:val="24"/>
          <w:szCs w:val="24"/>
        </w:rPr>
      </w:pPr>
      <w:r w:rsidRPr="00713E8F">
        <w:rPr>
          <w:color w:val="auto"/>
          <w:sz w:val="24"/>
          <w:szCs w:val="24"/>
        </w:rPr>
        <w:t xml:space="preserve">1.2. Pirkimas neatliekamas naudojantis centralizuotų pirkimų katalogu, </w:t>
      </w:r>
      <w:r w:rsidRPr="00713E8F">
        <w:rPr>
          <w:bCs/>
          <w:color w:val="auto"/>
          <w:sz w:val="24"/>
          <w:szCs w:val="24"/>
        </w:rPr>
        <w:t xml:space="preserve">kadangi </w:t>
      </w:r>
      <w:r w:rsidR="00094BCA" w:rsidRPr="00713E8F">
        <w:rPr>
          <w:bCs/>
          <w:color w:val="auto"/>
          <w:sz w:val="24"/>
          <w:szCs w:val="24"/>
        </w:rPr>
        <w:t>CPO kataloge perkamų p</w:t>
      </w:r>
      <w:r w:rsidR="00B62709">
        <w:rPr>
          <w:bCs/>
          <w:color w:val="auto"/>
          <w:sz w:val="24"/>
          <w:szCs w:val="24"/>
        </w:rPr>
        <w:t>rekių</w:t>
      </w:r>
      <w:r w:rsidR="00094BCA" w:rsidRPr="00713E8F">
        <w:rPr>
          <w:bCs/>
          <w:color w:val="auto"/>
          <w:sz w:val="24"/>
          <w:szCs w:val="24"/>
        </w:rPr>
        <w:t xml:space="preserve"> nėra</w:t>
      </w:r>
      <w:r w:rsidR="0007393C" w:rsidRPr="00713E8F">
        <w:rPr>
          <w:bCs/>
          <w:color w:val="auto"/>
          <w:sz w:val="24"/>
          <w:szCs w:val="24"/>
        </w:rPr>
        <w:t>.</w:t>
      </w:r>
      <w:r w:rsidRPr="00713E8F">
        <w:rPr>
          <w:color w:val="auto"/>
          <w:sz w:val="24"/>
          <w:szCs w:val="24"/>
        </w:rPr>
        <w:t xml:space="preserve"> </w:t>
      </w:r>
    </w:p>
    <w:p w14:paraId="1CFDBADF" w14:textId="6DDF9916" w:rsidR="00B53415" w:rsidRPr="00713E8F" w:rsidRDefault="00B53415" w:rsidP="000B2EE5">
      <w:pPr>
        <w:ind w:firstLine="567"/>
        <w:jc w:val="both"/>
        <w:rPr>
          <w:color w:val="auto"/>
          <w:sz w:val="24"/>
          <w:szCs w:val="24"/>
        </w:rPr>
      </w:pPr>
      <w:r w:rsidRPr="00713E8F">
        <w:rPr>
          <w:color w:val="auto"/>
          <w:sz w:val="24"/>
          <w:szCs w:val="24"/>
        </w:rPr>
        <w:t xml:space="preserve">1.3. Pirkimo Komisija </w:t>
      </w:r>
      <w:sdt>
        <w:sdtPr>
          <w:rPr>
            <w:color w:val="auto"/>
            <w:sz w:val="24"/>
            <w:szCs w:val="24"/>
          </w:rPr>
          <w:id w:val="-1750723542"/>
          <w:placeholder>
            <w:docPart w:val="AC679D0507484600B3B4954BCB0A06E3"/>
          </w:placeholder>
          <w15:color w:val="000000"/>
          <w:dropDownList>
            <w:listItem w:value="[Pasirinkite]"/>
            <w:listItem w:displayText="nėra" w:value="nėra"/>
            <w:listItem w:displayText="yra" w:value="yra"/>
          </w:dropDownList>
        </w:sdtPr>
        <w:sdtContent>
          <w:r w:rsidRPr="00713E8F">
            <w:rPr>
              <w:color w:val="auto"/>
              <w:sz w:val="24"/>
              <w:szCs w:val="24"/>
            </w:rPr>
            <w:t>nėra</w:t>
          </w:r>
        </w:sdtContent>
      </w:sdt>
      <w:r w:rsidRPr="00713E8F" w:rsidDel="00A100C8">
        <w:rPr>
          <w:color w:val="auto"/>
          <w:sz w:val="24"/>
          <w:szCs w:val="24"/>
        </w:rPr>
        <w:t xml:space="preserve"> </w:t>
      </w:r>
      <w:r w:rsidRPr="00713E8F">
        <w:rPr>
          <w:color w:val="auto"/>
          <w:sz w:val="24"/>
          <w:szCs w:val="24"/>
        </w:rPr>
        <w:t>sudaroma.</w:t>
      </w:r>
    </w:p>
    <w:p w14:paraId="772DE023" w14:textId="7126F1A1" w:rsidR="00E4035F" w:rsidRPr="00713E8F" w:rsidRDefault="00B53415" w:rsidP="00E4035F">
      <w:pPr>
        <w:pStyle w:val="Sraopastraipa"/>
        <w:ind w:left="0" w:firstLine="567"/>
        <w:jc w:val="both"/>
        <w:rPr>
          <w:color w:val="auto"/>
          <w:sz w:val="24"/>
          <w:szCs w:val="24"/>
        </w:rPr>
      </w:pPr>
      <w:r w:rsidRPr="00713E8F">
        <w:rPr>
          <w:color w:val="auto"/>
          <w:sz w:val="24"/>
          <w:szCs w:val="24"/>
        </w:rPr>
        <w:t xml:space="preserve">1.4. </w:t>
      </w:r>
      <w:r w:rsidR="003F0C96" w:rsidRPr="00713E8F">
        <w:rPr>
          <w:color w:val="auto"/>
          <w:sz w:val="24"/>
          <w:szCs w:val="24"/>
        </w:rPr>
        <w:t xml:space="preserve">Atliekamas žaliasis pirkimas. Pirkimas vykdomas vadovaujantis </w:t>
      </w:r>
      <w:hyperlink r:id="rId10" w:history="1">
        <w:r w:rsidR="003F0C96" w:rsidRPr="00713E8F">
          <w:rPr>
            <w:rStyle w:val="Hipersaitas"/>
            <w:color w:val="auto"/>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713E8F">
        <w:rPr>
          <w:color w:val="auto"/>
          <w:sz w:val="24"/>
          <w:szCs w:val="24"/>
        </w:rPr>
        <w:t xml:space="preserve">“ </w:t>
      </w:r>
      <w:r w:rsidR="00E4035F" w:rsidRPr="00713E8F">
        <w:rPr>
          <w:color w:val="auto"/>
          <w:sz w:val="24"/>
          <w:szCs w:val="24"/>
        </w:rPr>
        <w:t>4.</w:t>
      </w:r>
      <w:r w:rsidR="00493E26" w:rsidRPr="00713E8F">
        <w:rPr>
          <w:color w:val="auto"/>
          <w:sz w:val="24"/>
          <w:szCs w:val="24"/>
        </w:rPr>
        <w:t>1</w:t>
      </w:r>
      <w:r w:rsidR="000C321E" w:rsidRPr="00713E8F">
        <w:rPr>
          <w:color w:val="auto"/>
          <w:sz w:val="24"/>
          <w:szCs w:val="24"/>
        </w:rPr>
        <w:t>.</w:t>
      </w:r>
      <w:r w:rsidR="00E4035F" w:rsidRPr="00713E8F">
        <w:rPr>
          <w:color w:val="auto"/>
          <w:sz w:val="24"/>
          <w:szCs w:val="24"/>
        </w:rPr>
        <w:t xml:space="preserve"> papunkčiu</w:t>
      </w:r>
      <w:r w:rsidR="00493E26" w:rsidRPr="00713E8F">
        <w:rPr>
          <w:color w:val="auto"/>
          <w:sz w:val="24"/>
          <w:szCs w:val="24"/>
        </w:rPr>
        <w:t xml:space="preserve">. T. y. </w:t>
      </w:r>
      <w:r w:rsidR="00F838C3" w:rsidRPr="00713E8F">
        <w:rPr>
          <w:color w:val="auto"/>
          <w:sz w:val="24"/>
          <w:szCs w:val="24"/>
        </w:rPr>
        <w:t xml:space="preserve">perkamų </w:t>
      </w:r>
      <w:r w:rsidR="008D1E2C">
        <w:rPr>
          <w:color w:val="auto"/>
          <w:sz w:val="24"/>
          <w:szCs w:val="24"/>
        </w:rPr>
        <w:t>svarstyklių</w:t>
      </w:r>
      <w:r w:rsidR="00F838C3" w:rsidRPr="00713E8F">
        <w:rPr>
          <w:color w:val="auto"/>
          <w:sz w:val="24"/>
          <w:szCs w:val="24"/>
        </w:rPr>
        <w:t xml:space="preserve"> </w:t>
      </w:r>
      <w:r w:rsidR="00F838C3" w:rsidRPr="000A5151">
        <w:rPr>
          <w:color w:val="auto"/>
          <w:sz w:val="24"/>
          <w:szCs w:val="24"/>
        </w:rPr>
        <w:t>pakuotės</w:t>
      </w:r>
      <w:r w:rsidR="00F838C3" w:rsidRPr="00713E8F">
        <w:rPr>
          <w:color w:val="auto"/>
          <w:sz w:val="24"/>
          <w:szCs w:val="24"/>
        </w:rPr>
        <w:t xml:space="preserve"> </w:t>
      </w:r>
      <w:r w:rsidR="00F838C3" w:rsidRPr="00713E8F">
        <w:rPr>
          <w:sz w:val="24"/>
          <w:szCs w:val="24"/>
        </w:rPr>
        <w:t xml:space="preserve">turi atitikti </w:t>
      </w:r>
      <w:r w:rsidR="00F838C3" w:rsidRPr="00713E8F">
        <w:rPr>
          <w:color w:val="auto"/>
          <w:sz w:val="24"/>
          <w:szCs w:val="24"/>
        </w:rPr>
        <w:t>2011 m. birželio 28 d. Lietuvos Respublikos aplinkos ministro įsakymo Nr. D1-508 „Dėl aplinkos apsaugos kriterijų taikymo, vykdant žaliuosius pirkimus, tvarkos aprašo patvirtinimo“ 2 priedo II skyriuje numatytus reikalavimus.</w:t>
      </w:r>
      <w:r w:rsidR="00E4035F" w:rsidRPr="00713E8F">
        <w:rPr>
          <w:color w:val="auto"/>
          <w:sz w:val="24"/>
          <w:szCs w:val="24"/>
        </w:rPr>
        <w:t xml:space="preserve"> </w:t>
      </w:r>
    </w:p>
    <w:p w14:paraId="46B68512" w14:textId="63269B38" w:rsidR="00B53415" w:rsidRPr="00713E8F" w:rsidRDefault="00B53415" w:rsidP="00B62709">
      <w:pPr>
        <w:tabs>
          <w:tab w:val="left" w:pos="851"/>
          <w:tab w:val="left" w:pos="993"/>
        </w:tabs>
        <w:ind w:firstLine="567"/>
        <w:jc w:val="both"/>
        <w:rPr>
          <w:color w:val="auto"/>
          <w:sz w:val="24"/>
          <w:szCs w:val="24"/>
        </w:rPr>
      </w:pPr>
      <w:r w:rsidRPr="00713E8F">
        <w:rPr>
          <w:color w:val="auto"/>
          <w:sz w:val="24"/>
          <w:szCs w:val="24"/>
        </w:rPr>
        <w:t>1.</w:t>
      </w:r>
      <w:r w:rsidR="009D5698" w:rsidRPr="00713E8F">
        <w:rPr>
          <w:color w:val="auto"/>
          <w:sz w:val="24"/>
          <w:szCs w:val="24"/>
        </w:rPr>
        <w:t>5</w:t>
      </w:r>
      <w:r w:rsidRPr="00713E8F">
        <w:rPr>
          <w:color w:val="auto"/>
          <w:sz w:val="24"/>
          <w:szCs w:val="24"/>
        </w:rPr>
        <w:t xml:space="preserve">. Pirkime  perkančioji organizacija nenumato skelbti pranešimo dėl savanoriško </w:t>
      </w:r>
      <w:proofErr w:type="spellStart"/>
      <w:r w:rsidRPr="00713E8F">
        <w:rPr>
          <w:i/>
          <w:iCs/>
          <w:color w:val="auto"/>
          <w:sz w:val="24"/>
          <w:szCs w:val="24"/>
        </w:rPr>
        <w:t>ex</w:t>
      </w:r>
      <w:proofErr w:type="spellEnd"/>
      <w:r w:rsidRPr="00713E8F">
        <w:rPr>
          <w:i/>
          <w:iCs/>
          <w:color w:val="auto"/>
          <w:sz w:val="24"/>
          <w:szCs w:val="24"/>
        </w:rPr>
        <w:t xml:space="preserve"> ante</w:t>
      </w:r>
      <w:r w:rsidRPr="00713E8F">
        <w:rPr>
          <w:color w:val="auto"/>
          <w:sz w:val="24"/>
          <w:szCs w:val="24"/>
        </w:rPr>
        <w:t xml:space="preserve"> skaidrumo.</w:t>
      </w:r>
    </w:p>
    <w:p w14:paraId="403F15F1" w14:textId="13F3D0A1" w:rsidR="00B53415" w:rsidRPr="00713E8F" w:rsidRDefault="009D5698">
      <w:pPr>
        <w:pStyle w:val="Sraopastraipa"/>
        <w:numPr>
          <w:ilvl w:val="1"/>
          <w:numId w:val="9"/>
        </w:numPr>
        <w:jc w:val="both"/>
        <w:rPr>
          <w:color w:val="auto"/>
          <w:sz w:val="24"/>
          <w:szCs w:val="24"/>
        </w:rPr>
      </w:pPr>
      <w:r w:rsidRPr="00713E8F">
        <w:rPr>
          <w:rFonts w:eastAsia="Arial"/>
          <w:color w:val="auto"/>
          <w:sz w:val="24"/>
          <w:szCs w:val="24"/>
        </w:rPr>
        <w:t xml:space="preserve"> </w:t>
      </w:r>
      <w:r w:rsidR="00B53415" w:rsidRPr="00713E8F">
        <w:rPr>
          <w:rFonts w:eastAsia="Arial"/>
          <w:color w:val="auto"/>
          <w:sz w:val="24"/>
          <w:szCs w:val="24"/>
        </w:rPr>
        <w:t>Bendrosios pirkimo sąlygos yra neatskiriama šių pirkimo sąlygų dalis.</w:t>
      </w:r>
    </w:p>
    <w:p w14:paraId="7ED5A826" w14:textId="2B9CEE59" w:rsidR="00804766" w:rsidRDefault="00493E26" w:rsidP="00493E26">
      <w:pPr>
        <w:pStyle w:val="Sraopastraipa"/>
        <w:numPr>
          <w:ilvl w:val="1"/>
          <w:numId w:val="9"/>
        </w:numPr>
        <w:tabs>
          <w:tab w:val="left" w:pos="993"/>
        </w:tabs>
        <w:ind w:left="0" w:firstLine="567"/>
        <w:jc w:val="both"/>
        <w:rPr>
          <w:rFonts w:eastAsia="Arial"/>
          <w:color w:val="auto"/>
          <w:sz w:val="24"/>
          <w:szCs w:val="24"/>
        </w:rPr>
      </w:pPr>
      <w:r w:rsidRPr="00713E8F">
        <w:rPr>
          <w:rFonts w:eastAsia="Arial"/>
          <w:color w:val="auto"/>
          <w:sz w:val="24"/>
          <w:szCs w:val="24"/>
        </w:rPr>
        <w:t>Pi</w:t>
      </w:r>
      <w:r w:rsidR="00804766" w:rsidRPr="00713E8F">
        <w:rPr>
          <w:rFonts w:eastAsia="Arial"/>
          <w:color w:val="auto"/>
          <w:sz w:val="24"/>
          <w:szCs w:val="24"/>
        </w:rPr>
        <w:t xml:space="preserve">rkimas finansuojamas </w:t>
      </w:r>
      <w:r w:rsidR="001428A3">
        <w:rPr>
          <w:rFonts w:eastAsia="Arial"/>
          <w:color w:val="auto"/>
          <w:sz w:val="24"/>
          <w:szCs w:val="24"/>
        </w:rPr>
        <w:t>Europos Sąjungos lėšomis</w:t>
      </w:r>
      <w:r w:rsidR="00804766" w:rsidRPr="00713E8F">
        <w:rPr>
          <w:rFonts w:eastAsia="Arial"/>
          <w:color w:val="auto"/>
          <w:sz w:val="24"/>
          <w:szCs w:val="24"/>
        </w:rPr>
        <w:t xml:space="preserve"> –</w:t>
      </w:r>
      <w:r w:rsidR="000E763D">
        <w:rPr>
          <w:rFonts w:eastAsia="Arial"/>
          <w:color w:val="auto"/>
          <w:sz w:val="24"/>
          <w:szCs w:val="24"/>
        </w:rPr>
        <w:t xml:space="preserve"> Europos Komisija skyrė finansinę paramą iš </w:t>
      </w:r>
      <w:r w:rsidR="000E763D" w:rsidRPr="007C04E7">
        <w:rPr>
          <w:rFonts w:eastAsia="Arial"/>
          <w:color w:val="auto"/>
          <w:sz w:val="24"/>
          <w:szCs w:val="24"/>
          <w:lang w:val="en-US"/>
        </w:rPr>
        <w:t>Single</w:t>
      </w:r>
      <w:r w:rsidR="000E763D">
        <w:rPr>
          <w:rFonts w:eastAsia="Arial"/>
          <w:color w:val="auto"/>
          <w:sz w:val="24"/>
          <w:szCs w:val="24"/>
        </w:rPr>
        <w:t xml:space="preserve"> Market </w:t>
      </w:r>
      <w:proofErr w:type="spellStart"/>
      <w:r w:rsidR="000E763D" w:rsidRPr="007C04E7">
        <w:rPr>
          <w:rFonts w:eastAsia="Arial"/>
          <w:color w:val="auto"/>
          <w:sz w:val="24"/>
          <w:szCs w:val="24"/>
          <w:lang w:val="en-US"/>
        </w:rPr>
        <w:t>Programme</w:t>
      </w:r>
      <w:proofErr w:type="spellEnd"/>
      <w:r w:rsidR="000E763D">
        <w:rPr>
          <w:rFonts w:eastAsia="Arial"/>
          <w:color w:val="auto"/>
          <w:sz w:val="24"/>
          <w:szCs w:val="24"/>
        </w:rPr>
        <w:t xml:space="preserve"> (SMP)</w:t>
      </w:r>
      <w:r w:rsidR="00804766" w:rsidRPr="00713E8F">
        <w:rPr>
          <w:rFonts w:eastAsia="Arial"/>
          <w:color w:val="auto"/>
          <w:sz w:val="24"/>
          <w:szCs w:val="24"/>
        </w:rPr>
        <w:t xml:space="preserve"> </w:t>
      </w:r>
      <w:r w:rsidR="000E763D" w:rsidRPr="00181D28">
        <w:rPr>
          <w:sz w:val="24"/>
          <w:szCs w:val="24"/>
        </w:rPr>
        <w:t xml:space="preserve">programos lėšų pagal kvietimą </w:t>
      </w:r>
      <w:r w:rsidR="000E763D" w:rsidRPr="007C04E7">
        <w:rPr>
          <w:sz w:val="24"/>
          <w:szCs w:val="24"/>
          <w:lang w:val="en-US"/>
        </w:rPr>
        <w:t>Food</w:t>
      </w:r>
      <w:r w:rsidR="000E763D" w:rsidRPr="00181D28">
        <w:rPr>
          <w:sz w:val="24"/>
          <w:szCs w:val="24"/>
        </w:rPr>
        <w:t xml:space="preserve"> </w:t>
      </w:r>
      <w:r w:rsidR="000E763D" w:rsidRPr="007C04E7">
        <w:rPr>
          <w:sz w:val="24"/>
          <w:szCs w:val="24"/>
          <w:lang w:val="en-US"/>
        </w:rPr>
        <w:t>Waste</w:t>
      </w:r>
      <w:r w:rsidR="000E763D" w:rsidRPr="00181D28">
        <w:rPr>
          <w:sz w:val="24"/>
          <w:szCs w:val="24"/>
        </w:rPr>
        <w:t xml:space="preserve"> - </w:t>
      </w:r>
      <w:r w:rsidR="000E763D" w:rsidRPr="007C04E7">
        <w:rPr>
          <w:sz w:val="24"/>
          <w:szCs w:val="24"/>
          <w:lang w:val="en-US"/>
        </w:rPr>
        <w:t>support</w:t>
      </w:r>
      <w:r w:rsidR="000E763D" w:rsidRPr="00181D28">
        <w:rPr>
          <w:sz w:val="24"/>
          <w:szCs w:val="24"/>
        </w:rPr>
        <w:t xml:space="preserve"> to </w:t>
      </w:r>
      <w:r w:rsidR="000E763D" w:rsidRPr="007C04E7">
        <w:rPr>
          <w:sz w:val="24"/>
          <w:szCs w:val="24"/>
          <w:lang w:val="en-US"/>
        </w:rPr>
        <w:t>Stakeholders</w:t>
      </w:r>
      <w:r w:rsidR="000E763D" w:rsidRPr="00181D28">
        <w:rPr>
          <w:sz w:val="24"/>
          <w:szCs w:val="24"/>
        </w:rPr>
        <w:t xml:space="preserve"> 2024-2025 (SMP-FOOD-2024-FW-STAKEHOLDERS-PJ)</w:t>
      </w:r>
      <w:r w:rsidR="000E763D" w:rsidRPr="000E763D">
        <w:rPr>
          <w:sz w:val="24"/>
          <w:szCs w:val="24"/>
        </w:rPr>
        <w:t xml:space="preserve">, </w:t>
      </w:r>
      <w:r w:rsidR="00804766" w:rsidRPr="00713E8F">
        <w:rPr>
          <w:rFonts w:eastAsia="Arial"/>
          <w:color w:val="auto"/>
          <w:sz w:val="24"/>
          <w:szCs w:val="24"/>
        </w:rPr>
        <w:t xml:space="preserve">projekto Nr. </w:t>
      </w:r>
      <w:r w:rsidR="000E763D">
        <w:rPr>
          <w:rFonts w:eastAsia="Arial"/>
          <w:color w:val="auto"/>
          <w:sz w:val="24"/>
          <w:szCs w:val="24"/>
        </w:rPr>
        <w:t>101216544</w:t>
      </w:r>
      <w:r w:rsidR="00804766" w:rsidRPr="00713E8F">
        <w:rPr>
          <w:rFonts w:eastAsia="Arial"/>
          <w:color w:val="auto"/>
          <w:sz w:val="24"/>
          <w:szCs w:val="24"/>
        </w:rPr>
        <w:t xml:space="preserve">, pavadinimas </w:t>
      </w:r>
      <w:r w:rsidR="00804766" w:rsidRPr="000E763D">
        <w:rPr>
          <w:rFonts w:eastAsia="Arial"/>
          <w:color w:val="auto"/>
          <w:sz w:val="24"/>
          <w:szCs w:val="24"/>
        </w:rPr>
        <w:t>„</w:t>
      </w:r>
      <w:r w:rsidR="000E763D" w:rsidRPr="007C04E7">
        <w:rPr>
          <w:b/>
          <w:bCs/>
          <w:sz w:val="24"/>
          <w:szCs w:val="24"/>
          <w:lang w:val="en-US"/>
        </w:rPr>
        <w:t>Every</w:t>
      </w:r>
      <w:r w:rsidR="000E763D" w:rsidRPr="00181D28">
        <w:rPr>
          <w:b/>
          <w:bCs/>
          <w:sz w:val="24"/>
          <w:szCs w:val="24"/>
        </w:rPr>
        <w:t xml:space="preserve"> Bite </w:t>
      </w:r>
      <w:r w:rsidR="000E763D" w:rsidRPr="007C04E7">
        <w:rPr>
          <w:b/>
          <w:bCs/>
          <w:sz w:val="24"/>
          <w:szCs w:val="24"/>
          <w:lang w:val="en-US"/>
        </w:rPr>
        <w:t>Counts</w:t>
      </w:r>
      <w:r w:rsidR="000E763D" w:rsidRPr="00181D28">
        <w:rPr>
          <w:b/>
          <w:bCs/>
          <w:sz w:val="24"/>
          <w:szCs w:val="24"/>
        </w:rPr>
        <w:t xml:space="preserve"> </w:t>
      </w:r>
      <w:r w:rsidR="000E763D" w:rsidRPr="007C04E7">
        <w:rPr>
          <w:b/>
          <w:bCs/>
          <w:sz w:val="24"/>
          <w:szCs w:val="24"/>
          <w:lang w:val="en-US"/>
        </w:rPr>
        <w:t>schools</w:t>
      </w:r>
      <w:r w:rsidR="000E763D" w:rsidRPr="00181D28">
        <w:rPr>
          <w:b/>
          <w:bCs/>
          <w:sz w:val="24"/>
          <w:szCs w:val="24"/>
        </w:rPr>
        <w:t xml:space="preserve"> - EBICOS</w:t>
      </w:r>
      <w:r w:rsidR="00804766" w:rsidRPr="000E763D">
        <w:rPr>
          <w:rFonts w:eastAsia="Arial"/>
          <w:color w:val="auto"/>
          <w:sz w:val="24"/>
          <w:szCs w:val="24"/>
        </w:rPr>
        <w:t>“.</w:t>
      </w:r>
    </w:p>
    <w:p w14:paraId="6D521F6C" w14:textId="77777777" w:rsidR="000A5151" w:rsidRPr="000E763D" w:rsidRDefault="000A5151" w:rsidP="000A5151">
      <w:pPr>
        <w:pStyle w:val="Sraopastraipa"/>
        <w:tabs>
          <w:tab w:val="left" w:pos="993"/>
        </w:tabs>
        <w:ind w:left="567"/>
        <w:jc w:val="both"/>
        <w:rPr>
          <w:rFonts w:eastAsia="Arial"/>
          <w:color w:val="auto"/>
          <w:sz w:val="24"/>
          <w:szCs w:val="24"/>
        </w:rPr>
      </w:pPr>
    </w:p>
    <w:p w14:paraId="16485FDF" w14:textId="77777777" w:rsidR="00BF655C" w:rsidRPr="000E763D" w:rsidRDefault="00BF655C" w:rsidP="000A5151">
      <w:pPr>
        <w:pStyle w:val="Antrat1"/>
        <w:numPr>
          <w:ilvl w:val="0"/>
          <w:numId w:val="8"/>
        </w:numPr>
        <w:spacing w:before="0" w:line="300" w:lineRule="auto"/>
        <w:jc w:val="both"/>
        <w:rPr>
          <w:rFonts w:ascii="Times New Roman" w:hAnsi="Times New Roman" w:cs="Times New Roman"/>
          <w:color w:val="0070C0"/>
          <w:sz w:val="24"/>
          <w:szCs w:val="24"/>
        </w:rPr>
      </w:pPr>
      <w:bookmarkStart w:id="13" w:name="_Toc172643983"/>
      <w:r w:rsidRPr="000E763D">
        <w:rPr>
          <w:rFonts w:ascii="Times New Roman" w:hAnsi="Times New Roman" w:cs="Times New Roman"/>
          <w:color w:val="0070C0"/>
          <w:sz w:val="24"/>
          <w:szCs w:val="24"/>
        </w:rPr>
        <w:t>Pirkimo objektas</w:t>
      </w:r>
      <w:bookmarkEnd w:id="13"/>
    </w:p>
    <w:p w14:paraId="23F90B2D" w14:textId="5C2C38A0" w:rsidR="00BF655C" w:rsidRPr="00713E8F" w:rsidRDefault="00BF655C">
      <w:pPr>
        <w:pStyle w:val="Betarp"/>
        <w:numPr>
          <w:ilvl w:val="1"/>
          <w:numId w:val="8"/>
        </w:numPr>
        <w:tabs>
          <w:tab w:val="left" w:pos="1134"/>
        </w:tabs>
        <w:spacing w:after="120"/>
        <w:ind w:left="0" w:firstLine="709"/>
        <w:contextualSpacing/>
        <w:jc w:val="both"/>
        <w:rPr>
          <w:rFonts w:eastAsia="Calibri"/>
          <w:kern w:val="3"/>
          <w:sz w:val="24"/>
          <w:szCs w:val="24"/>
          <w:lang w:val="lt-LT"/>
        </w:rPr>
      </w:pPr>
      <w:r w:rsidRPr="00713E8F">
        <w:rPr>
          <w:color w:val="auto"/>
          <w:sz w:val="24"/>
          <w:szCs w:val="24"/>
          <w:lang w:val="lt-LT"/>
        </w:rPr>
        <w:t xml:space="preserve"> </w:t>
      </w:r>
      <w:r w:rsidRPr="00713E8F">
        <w:rPr>
          <w:rFonts w:eastAsia="Calibri"/>
          <w:kern w:val="3"/>
          <w:sz w:val="24"/>
          <w:szCs w:val="24"/>
          <w:lang w:val="lt-LT"/>
        </w:rPr>
        <w:t>Perkančioji organizacija numato įsigyti</w:t>
      </w:r>
      <w:r w:rsidR="007C04E7">
        <w:rPr>
          <w:rFonts w:eastAsia="Calibri"/>
          <w:kern w:val="3"/>
          <w:sz w:val="24"/>
          <w:szCs w:val="24"/>
          <w:lang w:val="lt-LT"/>
        </w:rPr>
        <w:t xml:space="preserve"> </w:t>
      </w:r>
      <w:r w:rsidR="007C04E7" w:rsidRPr="007C04E7">
        <w:rPr>
          <w:sz w:val="24"/>
          <w:szCs w:val="24"/>
          <w:lang w:val="lt-LT"/>
        </w:rPr>
        <w:t>išmani</w:t>
      </w:r>
      <w:r w:rsidR="000A5151">
        <w:rPr>
          <w:sz w:val="24"/>
          <w:szCs w:val="24"/>
          <w:lang w:val="lt-LT"/>
        </w:rPr>
        <w:t>ųjų</w:t>
      </w:r>
      <w:r w:rsidR="007C04E7" w:rsidRPr="007C04E7">
        <w:rPr>
          <w:sz w:val="24"/>
          <w:szCs w:val="24"/>
          <w:lang w:val="lt-LT"/>
        </w:rPr>
        <w:t xml:space="preserve"> svarstykl</w:t>
      </w:r>
      <w:r w:rsidR="000A5151">
        <w:rPr>
          <w:sz w:val="24"/>
          <w:szCs w:val="24"/>
          <w:lang w:val="lt-LT"/>
        </w:rPr>
        <w:t>ių</w:t>
      </w:r>
      <w:r w:rsidR="007C04E7" w:rsidRPr="007C04E7">
        <w:rPr>
          <w:sz w:val="24"/>
          <w:szCs w:val="24"/>
          <w:lang w:val="lt-LT"/>
        </w:rPr>
        <w:t xml:space="preserve"> </w:t>
      </w:r>
      <w:r w:rsidR="007C04E7">
        <w:rPr>
          <w:sz w:val="24"/>
          <w:szCs w:val="24"/>
          <w:lang w:val="lt-LT"/>
        </w:rPr>
        <w:t>(</w:t>
      </w:r>
      <w:r w:rsidR="007C04E7">
        <w:rPr>
          <w:rFonts w:eastAsia="Calibri"/>
          <w:kern w:val="3"/>
          <w:sz w:val="24"/>
          <w:szCs w:val="24"/>
          <w:lang w:val="lt-LT"/>
        </w:rPr>
        <w:t>4 vnt.)</w:t>
      </w:r>
      <w:r w:rsidR="007C04E7" w:rsidRPr="007C04E7">
        <w:rPr>
          <w:sz w:val="24"/>
          <w:szCs w:val="24"/>
          <w:lang w:val="lt-LT"/>
        </w:rPr>
        <w:t xml:space="preserve"> ir duomenų analizės programinės įrangos, skirtos maisto atliekoms sverti mokyklų valgyklose, nuom</w:t>
      </w:r>
      <w:r w:rsidR="007C04E7">
        <w:rPr>
          <w:sz w:val="24"/>
          <w:szCs w:val="24"/>
          <w:lang w:val="lt-LT"/>
        </w:rPr>
        <w:t>os paslaugas</w:t>
      </w:r>
      <w:r w:rsidR="000A6E30" w:rsidRPr="00713E8F">
        <w:rPr>
          <w:sz w:val="24"/>
          <w:szCs w:val="24"/>
          <w:lang w:val="lt-LT"/>
        </w:rPr>
        <w:t>.</w:t>
      </w:r>
      <w:r w:rsidR="000A6E30" w:rsidRPr="00713E8F">
        <w:rPr>
          <w:rFonts w:eastAsia="Calibri"/>
          <w:kern w:val="3"/>
          <w:sz w:val="24"/>
          <w:szCs w:val="24"/>
          <w:lang w:val="lt-LT"/>
        </w:rPr>
        <w:t xml:space="preserve"> </w:t>
      </w:r>
      <w:r w:rsidRPr="00713E8F">
        <w:rPr>
          <w:rFonts w:eastAsia="Calibri"/>
          <w:kern w:val="3"/>
          <w:sz w:val="24"/>
          <w:szCs w:val="24"/>
          <w:lang w:val="lt-LT"/>
        </w:rPr>
        <w:t xml:space="preserve">Reikalavimai pirkimo objektui nustatyti specialiųjų pirkimo sąlygų </w:t>
      </w:r>
      <w:r w:rsidR="000B2EE5" w:rsidRPr="00713E8F">
        <w:rPr>
          <w:rFonts w:eastAsia="Calibri"/>
          <w:kern w:val="3"/>
          <w:sz w:val="24"/>
          <w:szCs w:val="24"/>
          <w:lang w:val="lt-LT"/>
        </w:rPr>
        <w:t>1</w:t>
      </w:r>
      <w:r w:rsidRPr="00713E8F">
        <w:rPr>
          <w:rFonts w:eastAsia="Calibri"/>
          <w:kern w:val="3"/>
          <w:sz w:val="24"/>
          <w:szCs w:val="24"/>
          <w:lang w:val="lt-LT"/>
        </w:rPr>
        <w:t xml:space="preserve"> priede.</w:t>
      </w:r>
    </w:p>
    <w:p w14:paraId="4B6E0892" w14:textId="4BB6147D" w:rsidR="00BF655C" w:rsidRPr="00713E8F" w:rsidRDefault="00BF655C" w:rsidP="000B2EE5">
      <w:pPr>
        <w:pStyle w:val="Betarp"/>
        <w:ind w:firstLine="709"/>
        <w:contextualSpacing/>
        <w:jc w:val="both"/>
        <w:rPr>
          <w:color w:val="auto"/>
          <w:sz w:val="24"/>
          <w:szCs w:val="24"/>
          <w:lang w:val="lt-LT"/>
        </w:rPr>
      </w:pPr>
      <w:r w:rsidRPr="00713E8F">
        <w:rPr>
          <w:color w:val="auto"/>
          <w:sz w:val="24"/>
          <w:szCs w:val="24"/>
          <w:lang w:val="lt-LT"/>
        </w:rPr>
        <w:t xml:space="preserve">2.2. Pirkimo objektas į dalis neskaidomas. Pirkimo apimtys, reikalavimai ir techninė specifikacija apibrėžti specialiųjų pirkimo sąlygų </w:t>
      </w:r>
      <w:r w:rsidR="000B2EE5" w:rsidRPr="00713E8F">
        <w:rPr>
          <w:color w:val="auto"/>
          <w:sz w:val="24"/>
          <w:szCs w:val="24"/>
          <w:lang w:val="lt-LT"/>
        </w:rPr>
        <w:t>1</w:t>
      </w:r>
      <w:r w:rsidRPr="00713E8F">
        <w:rPr>
          <w:color w:val="auto"/>
          <w:sz w:val="24"/>
          <w:szCs w:val="24"/>
          <w:lang w:val="lt-LT"/>
        </w:rPr>
        <w:t xml:space="preserve"> priede.</w:t>
      </w:r>
    </w:p>
    <w:p w14:paraId="574B99BC" w14:textId="77777777"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Default="00BF655C" w:rsidP="000B2EE5">
      <w:pPr>
        <w:pStyle w:val="Sraopastraipa"/>
        <w:ind w:left="0" w:firstLine="709"/>
        <w:jc w:val="both"/>
        <w:rPr>
          <w:color w:val="auto"/>
          <w:sz w:val="24"/>
          <w:szCs w:val="24"/>
        </w:rPr>
      </w:pPr>
      <w:r w:rsidRPr="00713E8F">
        <w:rPr>
          <w:color w:val="auto"/>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B4776E" w14:textId="77777777" w:rsidR="008F63E1" w:rsidRDefault="008F63E1" w:rsidP="000B2EE5">
      <w:pPr>
        <w:pStyle w:val="Sraopastraipa"/>
        <w:ind w:left="0" w:firstLine="709"/>
        <w:jc w:val="both"/>
        <w:rPr>
          <w:color w:val="auto"/>
          <w:sz w:val="24"/>
          <w:szCs w:val="24"/>
        </w:rPr>
      </w:pPr>
    </w:p>
    <w:p w14:paraId="14C815E0" w14:textId="77777777" w:rsidR="00BF655C" w:rsidRPr="00713E8F" w:rsidRDefault="00BF655C">
      <w:pPr>
        <w:pStyle w:val="Antrat1"/>
        <w:numPr>
          <w:ilvl w:val="0"/>
          <w:numId w:val="8"/>
        </w:numPr>
        <w:spacing w:before="720"/>
        <w:ind w:left="357" w:hanging="357"/>
        <w:jc w:val="both"/>
        <w:rPr>
          <w:rFonts w:ascii="Times New Roman" w:hAnsi="Times New Roman" w:cs="Times New Roman"/>
          <w:color w:val="0070C0"/>
          <w:sz w:val="24"/>
          <w:szCs w:val="24"/>
        </w:rPr>
      </w:pPr>
      <w:bookmarkStart w:id="14" w:name="_Toc172643984"/>
      <w:r w:rsidRPr="00713E8F">
        <w:rPr>
          <w:rFonts w:ascii="Times New Roman" w:hAnsi="Times New Roman" w:cs="Times New Roman"/>
          <w:color w:val="0070C0"/>
          <w:sz w:val="24"/>
          <w:szCs w:val="24"/>
        </w:rPr>
        <w:lastRenderedPageBreak/>
        <w:t>Tiekėjų pašalinimo pagrindai, kvalifikacijos reikalavimai ir reikalaujami kokybės vadybos sistemos ir (arba) aplinkos apsaugos vadybos sistemos standartai</w:t>
      </w:r>
      <w:bookmarkEnd w:id="14"/>
      <w:r w:rsidRPr="00713E8F">
        <w:rPr>
          <w:rFonts w:ascii="Times New Roman" w:hAnsi="Times New Roman" w:cs="Times New Roman"/>
          <w:color w:val="0070C0"/>
          <w:sz w:val="24"/>
          <w:szCs w:val="24"/>
        </w:rPr>
        <w:t xml:space="preserve"> </w:t>
      </w:r>
    </w:p>
    <w:p w14:paraId="5AFBF941" w14:textId="77777777" w:rsidR="00BF655C" w:rsidRPr="00713E8F" w:rsidRDefault="00BF655C" w:rsidP="000B2EE5">
      <w:pPr>
        <w:jc w:val="both"/>
        <w:rPr>
          <w:color w:val="auto"/>
          <w:sz w:val="24"/>
          <w:szCs w:val="24"/>
        </w:rPr>
      </w:pPr>
    </w:p>
    <w:p w14:paraId="0F3118B9" w14:textId="17D7EA82" w:rsidR="00BF655C" w:rsidRPr="00713E8F" w:rsidRDefault="00BF655C">
      <w:pPr>
        <w:pStyle w:val="Sraopastraipa"/>
        <w:numPr>
          <w:ilvl w:val="1"/>
          <w:numId w:val="8"/>
        </w:numPr>
        <w:ind w:left="0" w:firstLine="709"/>
        <w:jc w:val="both"/>
        <w:rPr>
          <w:i/>
          <w:iCs/>
          <w:color w:val="auto"/>
          <w:sz w:val="24"/>
          <w:szCs w:val="24"/>
        </w:rPr>
      </w:pPr>
      <w:r w:rsidRPr="00713E8F">
        <w:rPr>
          <w:color w:val="auto"/>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713E8F">
        <w:rPr>
          <w:color w:val="auto"/>
          <w:sz w:val="24"/>
          <w:szCs w:val="24"/>
        </w:rPr>
        <w:t>2</w:t>
      </w:r>
      <w:r w:rsidRPr="00713E8F">
        <w:rPr>
          <w:color w:val="auto"/>
          <w:sz w:val="24"/>
          <w:szCs w:val="24"/>
        </w:rPr>
        <w:t xml:space="preserve"> priede. </w:t>
      </w:r>
    </w:p>
    <w:p w14:paraId="203B14B3" w14:textId="77777777" w:rsidR="006D4D3D" w:rsidRPr="007C04E7" w:rsidRDefault="00BF655C" w:rsidP="006D4D3D">
      <w:pPr>
        <w:pStyle w:val="Sraopastraipa"/>
        <w:ind w:left="0" w:firstLine="697"/>
        <w:jc w:val="both"/>
        <w:rPr>
          <w:color w:val="auto"/>
          <w:sz w:val="24"/>
          <w:szCs w:val="24"/>
        </w:rPr>
      </w:pPr>
      <w:r w:rsidRPr="00713E8F">
        <w:rPr>
          <w:color w:val="auto"/>
          <w:sz w:val="24"/>
          <w:szCs w:val="24"/>
        </w:rPr>
        <w:t xml:space="preserve">3.2. </w:t>
      </w:r>
      <w:r w:rsidR="006D4D3D" w:rsidRPr="006D4D3D">
        <w:rPr>
          <w:color w:val="auto"/>
          <w:sz w:val="24"/>
          <w:szCs w:val="24"/>
        </w:rPr>
        <w:t xml:space="preserve">Tiekėjams nenustatomi kvalifikacijos reikalavimai, reikalavimai dėl kokybės vadybos sistemos ir aplinkos apsaugos vadybos sistemos standartų laikymosi. Tiekėjas, teikdamas pasiūlymą, įsipareigoja, </w:t>
      </w:r>
      <w:r w:rsidR="006D4D3D" w:rsidRPr="007C04E7">
        <w:rPr>
          <w:color w:val="auto"/>
          <w:sz w:val="24"/>
          <w:szCs w:val="24"/>
        </w:rPr>
        <w:t>kad sutartį vykdys tik teisę verstis atitinkama veikla turintys asmenys.</w:t>
      </w:r>
    </w:p>
    <w:p w14:paraId="700FF56A" w14:textId="77777777" w:rsidR="004B774C" w:rsidRPr="007C04E7" w:rsidRDefault="00BF655C" w:rsidP="004B774C">
      <w:pPr>
        <w:ind w:firstLine="709"/>
        <w:jc w:val="both"/>
        <w:rPr>
          <w:rFonts w:eastAsia="Arial"/>
          <w:color w:val="auto"/>
          <w:sz w:val="24"/>
          <w:szCs w:val="24"/>
        </w:rPr>
      </w:pPr>
      <w:r w:rsidRPr="007C04E7">
        <w:rPr>
          <w:color w:val="auto"/>
          <w:sz w:val="24"/>
          <w:szCs w:val="24"/>
        </w:rPr>
        <w:t xml:space="preserve">3.3. </w:t>
      </w:r>
      <w:r w:rsidRPr="007C04E7">
        <w:rPr>
          <w:rFonts w:eastAsia="Arial"/>
          <w:color w:val="auto"/>
          <w:sz w:val="24"/>
          <w:szCs w:val="24"/>
        </w:rPr>
        <w:t xml:space="preserve">Tiekėjas teikdamas pasiūlymą neturi pateikti nei EBVPD, nei laisvos formos deklaracijos dėl atitikties reikalavimams. </w:t>
      </w:r>
    </w:p>
    <w:p w14:paraId="4D9D6EA9" w14:textId="77777777" w:rsidR="004B774C" w:rsidRPr="00713E8F" w:rsidRDefault="004B774C" w:rsidP="004B774C">
      <w:pPr>
        <w:ind w:firstLine="709"/>
        <w:jc w:val="both"/>
        <w:rPr>
          <w:rFonts w:eastAsia="Arial"/>
          <w:color w:val="auto"/>
          <w:sz w:val="24"/>
          <w:szCs w:val="24"/>
        </w:rPr>
      </w:pPr>
    </w:p>
    <w:p w14:paraId="38EEC854" w14:textId="27FB223E" w:rsidR="00BF655C" w:rsidRPr="00713E8F" w:rsidRDefault="00BF655C">
      <w:pPr>
        <w:pStyle w:val="Sraopastraipa"/>
        <w:numPr>
          <w:ilvl w:val="0"/>
          <w:numId w:val="8"/>
        </w:numPr>
        <w:jc w:val="both"/>
        <w:rPr>
          <w:color w:val="0070C0"/>
          <w:sz w:val="24"/>
          <w:szCs w:val="24"/>
        </w:rPr>
      </w:pPr>
      <w:r w:rsidRPr="00713E8F">
        <w:rPr>
          <w:color w:val="0070C0"/>
          <w:sz w:val="24"/>
          <w:szCs w:val="24"/>
        </w:rPr>
        <w:t xml:space="preserve">Reikalavimai, susiję su nacionaliniu saugumu </w:t>
      </w:r>
    </w:p>
    <w:p w14:paraId="3B880686" w14:textId="77777777" w:rsidR="00BF655C" w:rsidRPr="00713E8F" w:rsidRDefault="00BF655C" w:rsidP="000B2EE5">
      <w:pPr>
        <w:pStyle w:val="Sraopastraipa"/>
        <w:spacing w:line="20" w:lineRule="atLeast"/>
        <w:ind w:left="697"/>
        <w:jc w:val="both"/>
        <w:rPr>
          <w:color w:val="auto"/>
          <w:sz w:val="24"/>
          <w:szCs w:val="24"/>
        </w:rPr>
      </w:pPr>
    </w:p>
    <w:p w14:paraId="6C9053B4" w14:textId="77E81BA5" w:rsidR="004B774C" w:rsidRPr="00713E8F" w:rsidRDefault="004B774C">
      <w:pPr>
        <w:pStyle w:val="Sraopastraipa"/>
        <w:numPr>
          <w:ilvl w:val="1"/>
          <w:numId w:val="8"/>
        </w:numPr>
        <w:spacing w:line="20" w:lineRule="atLeast"/>
        <w:ind w:firstLine="65"/>
        <w:jc w:val="both"/>
        <w:rPr>
          <w:color w:val="000000" w:themeColor="text1"/>
          <w:sz w:val="24"/>
          <w:szCs w:val="24"/>
        </w:rPr>
      </w:pPr>
      <w:r w:rsidRPr="00713E8F">
        <w:rPr>
          <w:color w:val="000000" w:themeColor="text1"/>
          <w:sz w:val="24"/>
          <w:szCs w:val="24"/>
        </w:rPr>
        <w:t>Reikalavimai, susiję su nacionaliniu saugumu netaikomi.</w:t>
      </w:r>
    </w:p>
    <w:p w14:paraId="5BDD54FB" w14:textId="77777777" w:rsidR="006B37BF" w:rsidRPr="00713E8F" w:rsidRDefault="006B37BF" w:rsidP="006B37BF">
      <w:pPr>
        <w:spacing w:line="20" w:lineRule="atLeast"/>
        <w:jc w:val="both"/>
        <w:rPr>
          <w:color w:val="000000" w:themeColor="text1"/>
          <w:sz w:val="24"/>
          <w:szCs w:val="24"/>
        </w:rPr>
      </w:pPr>
    </w:p>
    <w:p w14:paraId="52FB995B" w14:textId="770FA501" w:rsidR="00BF655C" w:rsidRPr="00713E8F" w:rsidRDefault="004B774C" w:rsidP="004B774C">
      <w:pPr>
        <w:spacing w:line="20" w:lineRule="atLeast"/>
        <w:jc w:val="both"/>
        <w:rPr>
          <w:color w:val="0070C0"/>
          <w:sz w:val="24"/>
          <w:szCs w:val="24"/>
        </w:rPr>
      </w:pPr>
      <w:r w:rsidRPr="00713E8F">
        <w:rPr>
          <w:color w:val="0070C0"/>
          <w:sz w:val="24"/>
          <w:szCs w:val="24"/>
        </w:rPr>
        <w:t xml:space="preserve">5. </w:t>
      </w:r>
      <w:r w:rsidR="00BF655C" w:rsidRPr="00713E8F">
        <w:rPr>
          <w:color w:val="0070C0"/>
          <w:sz w:val="24"/>
          <w:szCs w:val="24"/>
        </w:rPr>
        <w:t>Specialieji reikalavimai pasiūlymų rengimui ir pateikimui</w:t>
      </w:r>
      <w:bookmarkEnd w:id="9"/>
      <w:bookmarkEnd w:id="10"/>
      <w:bookmarkEnd w:id="11"/>
    </w:p>
    <w:p w14:paraId="193718F2" w14:textId="77777777" w:rsidR="00BF655C" w:rsidRPr="00713E8F" w:rsidRDefault="00BF655C" w:rsidP="000B2EE5">
      <w:pPr>
        <w:jc w:val="both"/>
        <w:rPr>
          <w:b/>
          <w:bCs/>
          <w:color w:val="auto"/>
          <w:sz w:val="24"/>
          <w:szCs w:val="24"/>
        </w:rPr>
      </w:pPr>
    </w:p>
    <w:p w14:paraId="150AC7EB" w14:textId="77777777" w:rsidR="00563BAE" w:rsidRDefault="00BF655C" w:rsidP="000B2EE5">
      <w:pPr>
        <w:pStyle w:val="Sraopastraipa"/>
        <w:ind w:left="0" w:firstLine="709"/>
        <w:jc w:val="both"/>
        <w:rPr>
          <w:color w:val="auto"/>
          <w:sz w:val="24"/>
          <w:szCs w:val="24"/>
        </w:rPr>
      </w:pPr>
      <w:r w:rsidRPr="00713E8F">
        <w:rPr>
          <w:color w:val="auto"/>
          <w:sz w:val="24"/>
          <w:szCs w:val="24"/>
        </w:rPr>
        <w:t xml:space="preserve">5.1. </w:t>
      </w:r>
      <w:r w:rsidR="00563BAE">
        <w:rPr>
          <w:color w:val="auto"/>
          <w:sz w:val="24"/>
          <w:szCs w:val="24"/>
        </w:rPr>
        <w:t>Su pasiūlymu pateikiami šie dokumentai:</w:t>
      </w:r>
    </w:p>
    <w:p w14:paraId="0D4F6A08" w14:textId="6C42C941" w:rsidR="00BF655C" w:rsidRDefault="00563BAE" w:rsidP="00386714">
      <w:pPr>
        <w:pStyle w:val="Sraopastraipa"/>
        <w:ind w:left="0" w:firstLine="709"/>
        <w:jc w:val="both"/>
        <w:rPr>
          <w:color w:val="auto"/>
          <w:sz w:val="24"/>
          <w:szCs w:val="24"/>
        </w:rPr>
      </w:pPr>
      <w:r>
        <w:rPr>
          <w:color w:val="auto"/>
          <w:sz w:val="24"/>
          <w:szCs w:val="24"/>
        </w:rPr>
        <w:t xml:space="preserve">5.1.1. </w:t>
      </w:r>
      <w:r w:rsidR="00BF655C" w:rsidRPr="00713E8F">
        <w:rPr>
          <w:b/>
          <w:bCs/>
          <w:color w:val="auto"/>
          <w:sz w:val="24"/>
          <w:szCs w:val="24"/>
        </w:rPr>
        <w:t>CVP IS pasiūlymo lango eilutėje „Prisegti dokumentus“ pateikiamas</w:t>
      </w:r>
      <w:r w:rsidR="00BF655C" w:rsidRPr="00713E8F">
        <w:rPr>
          <w:color w:val="auto"/>
          <w:sz w:val="24"/>
          <w:szCs w:val="24"/>
        </w:rPr>
        <w:t xml:space="preserve"> tiekėjo pasirašytas pasiūlymas, parengtas pagal specialiųjų </w:t>
      </w:r>
      <w:r w:rsidR="00BF655C" w:rsidRPr="00713E8F">
        <w:rPr>
          <w:color w:val="auto"/>
          <w:sz w:val="24"/>
          <w:szCs w:val="24"/>
        </w:rPr>
        <w:fldChar w:fldCharType="begin"/>
      </w:r>
      <w:r w:rsidR="00BF655C" w:rsidRPr="00713E8F">
        <w:rPr>
          <w:color w:val="auto"/>
          <w:sz w:val="24"/>
          <w:szCs w:val="24"/>
        </w:rPr>
        <w:instrText xml:space="preserve"> REF _Ref38540913 \h  \* MERGEFORMAT </w:instrText>
      </w:r>
      <w:r w:rsidR="00BF655C" w:rsidRPr="00713E8F">
        <w:rPr>
          <w:color w:val="auto"/>
          <w:sz w:val="24"/>
          <w:szCs w:val="24"/>
        </w:rPr>
      </w:r>
      <w:r w:rsidR="00BF655C" w:rsidRPr="00713E8F">
        <w:rPr>
          <w:color w:val="auto"/>
          <w:sz w:val="24"/>
          <w:szCs w:val="24"/>
        </w:rPr>
        <w:fldChar w:fldCharType="separate"/>
      </w:r>
      <w:r w:rsidR="00BF655C" w:rsidRPr="00713E8F">
        <w:rPr>
          <w:color w:val="auto"/>
          <w:sz w:val="24"/>
          <w:szCs w:val="24"/>
        </w:rPr>
        <w:t xml:space="preserve">pirkimo sąlygų </w:t>
      </w:r>
      <w:r w:rsidR="00D111B8">
        <w:rPr>
          <w:color w:val="auto"/>
          <w:sz w:val="24"/>
          <w:szCs w:val="24"/>
          <w:shd w:val="clear" w:color="auto" w:fill="FFFFFF"/>
        </w:rPr>
        <w:t>3</w:t>
      </w:r>
      <w:r w:rsidR="00BF655C" w:rsidRPr="00713E8F">
        <w:rPr>
          <w:color w:val="auto"/>
          <w:sz w:val="24"/>
          <w:szCs w:val="24"/>
          <w:shd w:val="clear" w:color="auto" w:fill="FFFFFF"/>
        </w:rPr>
        <w:t xml:space="preserve"> </w:t>
      </w:r>
      <w:r w:rsidR="00BF655C" w:rsidRPr="00713E8F">
        <w:rPr>
          <w:color w:val="auto"/>
          <w:sz w:val="24"/>
          <w:szCs w:val="24"/>
        </w:rPr>
        <w:fldChar w:fldCharType="end"/>
      </w:r>
      <w:r w:rsidR="00BF655C" w:rsidRPr="00713E8F">
        <w:rPr>
          <w:color w:val="auto"/>
          <w:sz w:val="24"/>
          <w:szCs w:val="24"/>
        </w:rPr>
        <w:t>priede pateiktą pasiūlymo formą ir kiti, tiekėjo nuomone, būtini dokumentai (jų kopijos)</w:t>
      </w:r>
      <w:r w:rsidR="00B05611">
        <w:rPr>
          <w:color w:val="auto"/>
          <w:sz w:val="24"/>
          <w:szCs w:val="24"/>
        </w:rPr>
        <w:t>;</w:t>
      </w:r>
    </w:p>
    <w:p w14:paraId="18D8B7AC" w14:textId="30D5FA2B" w:rsidR="00B05611" w:rsidRPr="00386714" w:rsidRDefault="00B05611" w:rsidP="00386714">
      <w:pPr>
        <w:pStyle w:val="Sraopastraipa"/>
        <w:ind w:left="0" w:firstLine="709"/>
        <w:jc w:val="both"/>
        <w:rPr>
          <w:color w:val="auto"/>
          <w:sz w:val="24"/>
          <w:szCs w:val="24"/>
        </w:rPr>
      </w:pPr>
      <w:r>
        <w:rPr>
          <w:color w:val="auto"/>
          <w:sz w:val="24"/>
          <w:szCs w:val="24"/>
        </w:rPr>
        <w:t xml:space="preserve">5.1.2. </w:t>
      </w:r>
      <w:r w:rsidRPr="00B05611">
        <w:rPr>
          <w:color w:val="auto"/>
          <w:sz w:val="24"/>
          <w:szCs w:val="24"/>
        </w:rPr>
        <w:t>dokumentai pagrindžiantys siūlomo pirkimo objekto atitikimą pirkimo dokumentų techninei specifikacijai</w:t>
      </w:r>
      <w:r>
        <w:rPr>
          <w:color w:val="auto"/>
          <w:sz w:val="24"/>
          <w:szCs w:val="24"/>
        </w:rPr>
        <w:t>.</w:t>
      </w:r>
    </w:p>
    <w:p w14:paraId="2A27866E" w14:textId="77777777" w:rsidR="00BF655C" w:rsidRPr="00713E8F" w:rsidRDefault="00BF655C" w:rsidP="004B774C">
      <w:pPr>
        <w:pStyle w:val="Sraopastraipa"/>
        <w:ind w:left="0" w:firstLine="709"/>
        <w:jc w:val="both"/>
        <w:rPr>
          <w:color w:val="auto"/>
          <w:sz w:val="24"/>
          <w:szCs w:val="24"/>
          <w:u w:val="single"/>
        </w:rPr>
      </w:pPr>
      <w:r w:rsidRPr="00713E8F">
        <w:rPr>
          <w:rFonts w:eastAsia="Calibri"/>
          <w:color w:val="auto"/>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13E8F">
        <w:rPr>
          <w:color w:val="auto"/>
          <w:sz w:val="24"/>
          <w:szCs w:val="24"/>
        </w:rPr>
        <w:t>Perkančiajai organizacijai kilus abejonių dėl dokumentų tikrumo, ji turi teisę reikalauti pateikti dokumentų originalus.</w:t>
      </w:r>
      <w:r w:rsidRPr="00713E8F">
        <w:rPr>
          <w:rFonts w:eastAsia="Calibri"/>
          <w:color w:val="auto"/>
          <w:sz w:val="24"/>
          <w:szCs w:val="24"/>
        </w:rPr>
        <w:t xml:space="preserve"> Gali būti:</w:t>
      </w:r>
    </w:p>
    <w:p w14:paraId="495CF56A" w14:textId="77777777" w:rsidR="00BF655C" w:rsidRPr="00713E8F" w:rsidRDefault="00BF655C" w:rsidP="00F235DF">
      <w:pPr>
        <w:ind w:firstLine="851"/>
        <w:jc w:val="both"/>
        <w:rPr>
          <w:color w:val="auto"/>
          <w:sz w:val="24"/>
          <w:szCs w:val="24"/>
        </w:rPr>
      </w:pPr>
      <w:r w:rsidRPr="00713E8F">
        <w:rPr>
          <w:rFonts w:eastAsia="Calibri"/>
          <w:color w:val="auto"/>
          <w:sz w:val="24"/>
          <w:szCs w:val="24"/>
        </w:rPr>
        <w:t>5.2.1. pateikiami kvalifikuotu elektroniniu parašu pasirašyti elektroninėmis priemonėmis suformuoti dokumentai;</w:t>
      </w:r>
    </w:p>
    <w:p w14:paraId="0E3FB9FA" w14:textId="77777777" w:rsidR="00BF655C" w:rsidRDefault="00BF655C" w:rsidP="00F235DF">
      <w:pPr>
        <w:pStyle w:val="Sraopastraipa"/>
        <w:ind w:left="0" w:firstLine="851"/>
        <w:jc w:val="both"/>
        <w:rPr>
          <w:rFonts w:eastAsia="Calibri"/>
          <w:color w:val="auto"/>
          <w:sz w:val="24"/>
          <w:szCs w:val="24"/>
        </w:rPr>
      </w:pPr>
      <w:r w:rsidRPr="00713E8F">
        <w:rPr>
          <w:rFonts w:eastAsia="Calibri"/>
          <w:color w:val="auto"/>
          <w:sz w:val="24"/>
          <w:szCs w:val="24"/>
        </w:rPr>
        <w:t>5.2.2. skaitmeninės dokumentų kopijos (fiziniu parašu tvirtinami dokumentai turi būti pateikiami pasirašyti ir nuskenuoti).</w:t>
      </w:r>
    </w:p>
    <w:p w14:paraId="149A1169" w14:textId="0195C273" w:rsidR="00BF655C" w:rsidRPr="00713E8F" w:rsidRDefault="00BF655C" w:rsidP="004B774C">
      <w:pPr>
        <w:pStyle w:val="Sraopastraipa"/>
        <w:ind w:left="0" w:firstLine="709"/>
        <w:jc w:val="both"/>
        <w:rPr>
          <w:color w:val="auto"/>
          <w:sz w:val="24"/>
          <w:szCs w:val="24"/>
        </w:rPr>
      </w:pPr>
      <w:r w:rsidRPr="00713E8F">
        <w:rPr>
          <w:rFonts w:eastAsia="Arial"/>
          <w:color w:val="auto"/>
          <w:sz w:val="24"/>
          <w:szCs w:val="24"/>
        </w:rPr>
        <w:t>5.3. Pasiūlymas turi būti parengtas lietuvių</w:t>
      </w:r>
      <w:r w:rsidR="000E763D">
        <w:rPr>
          <w:rFonts w:eastAsia="Arial"/>
          <w:color w:val="auto"/>
          <w:sz w:val="24"/>
          <w:szCs w:val="24"/>
        </w:rPr>
        <w:t xml:space="preserve"> arba anglų</w:t>
      </w:r>
      <w:r w:rsidRPr="00713E8F">
        <w:rPr>
          <w:rFonts w:eastAsia="Arial"/>
          <w:color w:val="auto"/>
          <w:sz w:val="24"/>
          <w:szCs w:val="24"/>
        </w:rPr>
        <w:t xml:space="preserve"> kalb</w:t>
      </w:r>
      <w:r w:rsidR="004B774C" w:rsidRPr="00713E8F">
        <w:rPr>
          <w:rFonts w:eastAsia="Arial"/>
          <w:color w:val="auto"/>
          <w:sz w:val="24"/>
          <w:szCs w:val="24"/>
        </w:rPr>
        <w:t>a.</w:t>
      </w:r>
      <w:r w:rsidRPr="00713E8F">
        <w:rPr>
          <w:color w:val="auto"/>
          <w:sz w:val="24"/>
          <w:szCs w:val="24"/>
        </w:rPr>
        <w:t xml:space="preserve"> </w:t>
      </w:r>
      <w:r w:rsidRPr="00713E8F">
        <w:rPr>
          <w:rFonts w:eastAsia="Arial"/>
          <w:color w:val="auto"/>
          <w:sz w:val="24"/>
          <w:szCs w:val="24"/>
        </w:rPr>
        <w:t xml:space="preserve">Jei kurie nors su pasiūlymu teikiami dokumentai parengti ne ta kalba, kuria reikalaujama, turi būti pateiktas tikslus vertimas į reikalaujamą kalbą. </w:t>
      </w:r>
    </w:p>
    <w:p w14:paraId="759AA65C" w14:textId="77777777" w:rsidR="00BF655C" w:rsidRPr="00713E8F" w:rsidRDefault="00BF655C" w:rsidP="004B774C">
      <w:pPr>
        <w:pStyle w:val="Sraopastraipa"/>
        <w:ind w:left="0" w:firstLine="709"/>
        <w:jc w:val="both"/>
        <w:rPr>
          <w:color w:val="auto"/>
          <w:sz w:val="24"/>
          <w:szCs w:val="24"/>
        </w:rPr>
      </w:pPr>
      <w:r w:rsidRPr="00713E8F">
        <w:rPr>
          <w:color w:val="auto"/>
          <w:sz w:val="24"/>
          <w:szCs w:val="24"/>
        </w:rPr>
        <w:t>5.4. Pasiūlymuose nurodytos kainos bus vertinamos eurais</w:t>
      </w:r>
      <w:r w:rsidRPr="00713E8F">
        <w:rPr>
          <w:rFonts w:eastAsia="Calibri"/>
          <w:color w:val="auto"/>
          <w:sz w:val="24"/>
          <w:szCs w:val="24"/>
        </w:rPr>
        <w:t>.</w:t>
      </w:r>
      <w:r w:rsidRPr="00713E8F">
        <w:rPr>
          <w:color w:val="auto"/>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713E8F" w:rsidRDefault="00BF655C" w:rsidP="000B2EE5">
      <w:pPr>
        <w:pStyle w:val="Sraopastraipa"/>
        <w:spacing w:after="160"/>
        <w:ind w:left="0" w:firstLine="710"/>
        <w:jc w:val="both"/>
        <w:rPr>
          <w:rFonts w:eastAsia="Arial"/>
          <w:color w:val="auto"/>
          <w:sz w:val="24"/>
          <w:szCs w:val="24"/>
        </w:rPr>
      </w:pPr>
      <w:r w:rsidRPr="00713E8F">
        <w:rPr>
          <w:rFonts w:eastAsia="Arial"/>
          <w:color w:val="auto"/>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713E8F">
        <w:rPr>
          <w:color w:val="auto"/>
          <w:sz w:val="24"/>
          <w:szCs w:val="24"/>
        </w:rPr>
        <w:t xml:space="preserve">perkančioji organizacija </w:t>
      </w:r>
      <w:r w:rsidRPr="00713E8F">
        <w:rPr>
          <w:rFonts w:eastAsia="Arial"/>
          <w:color w:val="auto"/>
          <w:sz w:val="24"/>
          <w:szCs w:val="24"/>
        </w:rPr>
        <w:t>gali nustatyti ir kitokias taisykles dėl atskirų įkainių tikslumo ir apvalinimo.</w:t>
      </w:r>
    </w:p>
    <w:p w14:paraId="473DAE80" w14:textId="6AEEE6BB" w:rsidR="00BF655C" w:rsidRPr="00713E8F" w:rsidRDefault="00BF655C" w:rsidP="004B774C">
      <w:pPr>
        <w:pStyle w:val="Sraopastraipa"/>
        <w:spacing w:after="160"/>
        <w:ind w:left="0" w:firstLine="710"/>
        <w:jc w:val="both"/>
        <w:rPr>
          <w:color w:val="auto"/>
          <w:sz w:val="24"/>
          <w:szCs w:val="24"/>
        </w:rPr>
      </w:pPr>
      <w:r w:rsidRPr="00713E8F">
        <w:rPr>
          <w:rFonts w:eastAsia="Arial"/>
          <w:color w:val="auto"/>
          <w:sz w:val="24"/>
          <w:szCs w:val="24"/>
        </w:rPr>
        <w:t xml:space="preserve">5.6. Tiekėjų pasiūlymuose nurodytos kainos bus vertinamos </w:t>
      </w:r>
      <w:r w:rsidRPr="00713E8F">
        <w:rPr>
          <w:color w:val="auto"/>
          <w:sz w:val="24"/>
          <w:szCs w:val="24"/>
        </w:rPr>
        <w:t xml:space="preserve">ir lyginamos su visais mokesčiais, </w:t>
      </w:r>
      <w:r w:rsidR="004B774C" w:rsidRPr="00713E8F">
        <w:rPr>
          <w:color w:val="auto"/>
          <w:sz w:val="24"/>
          <w:szCs w:val="24"/>
        </w:rPr>
        <w:t>ne</w:t>
      </w:r>
      <w:r w:rsidRPr="00713E8F">
        <w:rPr>
          <w:color w:val="auto"/>
          <w:sz w:val="24"/>
          <w:szCs w:val="24"/>
        </w:rPr>
        <w:t xml:space="preserve">įskaitant PVM. </w:t>
      </w:r>
    </w:p>
    <w:p w14:paraId="245C3D11" w14:textId="77777777" w:rsidR="00BF655C" w:rsidRPr="00713E8F" w:rsidRDefault="00BF655C" w:rsidP="000B2EE5">
      <w:pPr>
        <w:pStyle w:val="Sraopastraipa"/>
        <w:spacing w:after="160"/>
        <w:ind w:left="0" w:firstLine="710"/>
        <w:jc w:val="both"/>
        <w:rPr>
          <w:color w:val="auto"/>
          <w:sz w:val="24"/>
          <w:szCs w:val="24"/>
        </w:rPr>
      </w:pPr>
    </w:p>
    <w:p w14:paraId="019F837B" w14:textId="77777777" w:rsidR="00BF655C" w:rsidRPr="00713E8F" w:rsidRDefault="00BF655C" w:rsidP="000B2EE5">
      <w:pPr>
        <w:pStyle w:val="Sraopastraipa"/>
        <w:ind w:left="0"/>
        <w:jc w:val="both"/>
        <w:rPr>
          <w:rFonts w:eastAsia="Arial"/>
          <w:vanish/>
          <w:color w:val="auto"/>
          <w:sz w:val="24"/>
          <w:szCs w:val="24"/>
        </w:rPr>
      </w:pPr>
    </w:p>
    <w:p w14:paraId="5F83B20A" w14:textId="77777777" w:rsidR="00BF655C" w:rsidRPr="00713E8F" w:rsidRDefault="00BF655C" w:rsidP="000B2EE5">
      <w:pPr>
        <w:pStyle w:val="paragrafesrasas2lygis"/>
        <w:spacing w:line="240" w:lineRule="auto"/>
        <w:rPr>
          <w:color w:val="0070C0"/>
          <w:sz w:val="24"/>
          <w:szCs w:val="24"/>
        </w:rPr>
      </w:pPr>
    </w:p>
    <w:p w14:paraId="5A5217DA" w14:textId="77777777" w:rsidR="00BF655C" w:rsidRPr="00713E8F" w:rsidRDefault="00BF655C" w:rsidP="00BA7302">
      <w:pPr>
        <w:pStyle w:val="Antrat1"/>
        <w:spacing w:before="0" w:line="300" w:lineRule="auto"/>
        <w:jc w:val="both"/>
        <w:rPr>
          <w:rFonts w:ascii="Times New Roman" w:hAnsi="Times New Roman" w:cs="Times New Roman"/>
          <w:color w:val="0070C0"/>
          <w:sz w:val="24"/>
          <w:szCs w:val="24"/>
        </w:rPr>
      </w:pPr>
      <w:bookmarkStart w:id="15" w:name="_Toc172643985"/>
      <w:r w:rsidRPr="00713E8F">
        <w:rPr>
          <w:rFonts w:ascii="Times New Roman" w:hAnsi="Times New Roman" w:cs="Times New Roman"/>
          <w:color w:val="0070C0"/>
          <w:sz w:val="24"/>
          <w:szCs w:val="24"/>
        </w:rPr>
        <w:lastRenderedPageBreak/>
        <w:t>6. Pasiūlymo galiojimo užtikrinimas</w:t>
      </w:r>
      <w:bookmarkEnd w:id="15"/>
    </w:p>
    <w:p w14:paraId="1A69F2EB" w14:textId="77777777" w:rsidR="00BF655C" w:rsidRPr="00713E8F" w:rsidRDefault="00BF655C" w:rsidP="000B2EE5">
      <w:pPr>
        <w:jc w:val="both"/>
        <w:rPr>
          <w:i/>
          <w:iCs/>
          <w:color w:val="auto"/>
          <w:sz w:val="24"/>
          <w:szCs w:val="24"/>
        </w:rPr>
      </w:pPr>
    </w:p>
    <w:p w14:paraId="63CF96F2" w14:textId="77777777" w:rsidR="00BF655C" w:rsidRDefault="00BF655C" w:rsidP="000B2EE5">
      <w:pPr>
        <w:pStyle w:val="Sraopastraipa"/>
        <w:ind w:left="0" w:firstLine="567"/>
        <w:jc w:val="both"/>
        <w:rPr>
          <w:rFonts w:eastAsia="Calibri"/>
          <w:color w:val="auto"/>
          <w:sz w:val="24"/>
          <w:szCs w:val="24"/>
        </w:rPr>
      </w:pPr>
      <w:r w:rsidRPr="00713E8F">
        <w:rPr>
          <w:color w:val="auto"/>
          <w:sz w:val="24"/>
          <w:szCs w:val="24"/>
        </w:rPr>
        <w:t xml:space="preserve">6.1.  </w:t>
      </w:r>
      <w:r w:rsidRPr="00713E8F">
        <w:rPr>
          <w:rFonts w:eastAsia="Calibri"/>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2681DFC" w14:textId="77777777" w:rsidR="000E763D" w:rsidRPr="00713E8F" w:rsidRDefault="000E763D" w:rsidP="000B2EE5">
      <w:pPr>
        <w:pStyle w:val="Sraopastraipa"/>
        <w:ind w:left="0" w:firstLine="567"/>
        <w:jc w:val="both"/>
        <w:rPr>
          <w:color w:val="auto"/>
          <w:sz w:val="24"/>
          <w:szCs w:val="24"/>
        </w:rPr>
      </w:pPr>
    </w:p>
    <w:p w14:paraId="5160DB16" w14:textId="77777777" w:rsidR="00BF655C" w:rsidRPr="00713E8F" w:rsidRDefault="00BF655C" w:rsidP="00BA7302">
      <w:pPr>
        <w:pStyle w:val="Antrat1"/>
        <w:numPr>
          <w:ilvl w:val="0"/>
          <w:numId w:val="7"/>
        </w:numPr>
        <w:tabs>
          <w:tab w:val="left" w:pos="284"/>
        </w:tabs>
        <w:spacing w:before="0" w:line="300" w:lineRule="auto"/>
        <w:ind w:left="0" w:firstLine="0"/>
        <w:jc w:val="both"/>
        <w:rPr>
          <w:rFonts w:ascii="Times New Roman" w:hAnsi="Times New Roman" w:cs="Times New Roman"/>
          <w:color w:val="0070C0"/>
          <w:sz w:val="24"/>
          <w:szCs w:val="24"/>
        </w:rPr>
      </w:pPr>
      <w:bookmarkStart w:id="16" w:name="_Toc15392775"/>
      <w:bookmarkStart w:id="17" w:name="_Toc172643986"/>
      <w:r w:rsidRPr="00713E8F">
        <w:rPr>
          <w:rFonts w:ascii="Times New Roman" w:hAnsi="Times New Roman" w:cs="Times New Roman"/>
          <w:color w:val="0070C0"/>
          <w:sz w:val="24"/>
          <w:szCs w:val="24"/>
        </w:rPr>
        <w:t>P</w:t>
      </w:r>
      <w:bookmarkEnd w:id="16"/>
      <w:r w:rsidRPr="00713E8F">
        <w:rPr>
          <w:rFonts w:ascii="Times New Roman" w:hAnsi="Times New Roman" w:cs="Times New Roman"/>
          <w:color w:val="0070C0"/>
          <w:sz w:val="24"/>
          <w:szCs w:val="24"/>
        </w:rPr>
        <w:t>asiūlymų vertinimas</w:t>
      </w:r>
      <w:bookmarkEnd w:id="17"/>
    </w:p>
    <w:p w14:paraId="1FF5B00E" w14:textId="77777777" w:rsidR="00BF655C" w:rsidRPr="00713E8F" w:rsidRDefault="00BF655C" w:rsidP="000B2EE5">
      <w:pPr>
        <w:jc w:val="both"/>
        <w:rPr>
          <w:vanish/>
          <w:color w:val="auto"/>
          <w:sz w:val="24"/>
          <w:szCs w:val="24"/>
        </w:rPr>
      </w:pPr>
    </w:p>
    <w:p w14:paraId="2F6FCDCC" w14:textId="702272CF" w:rsidR="00BF655C" w:rsidRPr="00713E8F" w:rsidRDefault="00BF655C" w:rsidP="007C207D">
      <w:pPr>
        <w:pStyle w:val="Sraopastraipa"/>
        <w:tabs>
          <w:tab w:val="left" w:pos="1134"/>
        </w:tabs>
        <w:ind w:left="0" w:firstLine="709"/>
        <w:jc w:val="both"/>
        <w:rPr>
          <w:rStyle w:val="cf01"/>
          <w:rFonts w:ascii="Times New Roman" w:eastAsia="Calibri" w:hAnsi="Times New Roman" w:cs="Times New Roman"/>
          <w:color w:val="auto"/>
          <w:sz w:val="24"/>
          <w:szCs w:val="24"/>
        </w:rPr>
      </w:pPr>
      <w:r w:rsidRPr="00713E8F">
        <w:rPr>
          <w:rFonts w:eastAsia="Calibri"/>
          <w:color w:val="auto"/>
          <w:sz w:val="24"/>
          <w:szCs w:val="24"/>
        </w:rPr>
        <w:t>7.1</w:t>
      </w:r>
      <w:r w:rsidRPr="00713E8F">
        <w:rPr>
          <w:rStyle w:val="cf01"/>
          <w:rFonts w:ascii="Times New Roman" w:hAnsi="Times New Roman" w:cs="Times New Roman"/>
          <w:sz w:val="24"/>
          <w:szCs w:val="24"/>
        </w:rPr>
        <w:t>.</w:t>
      </w:r>
      <w:r w:rsidR="007C207D">
        <w:rPr>
          <w:rStyle w:val="cf01"/>
          <w:rFonts w:ascii="Times New Roman" w:hAnsi="Times New Roman" w:cs="Times New Roman"/>
          <w:sz w:val="24"/>
          <w:szCs w:val="24"/>
        </w:rPr>
        <w:t xml:space="preserve"> </w:t>
      </w:r>
      <w:r w:rsidR="00094BCA" w:rsidRPr="00713E8F">
        <w:rPr>
          <w:rFonts w:eastAsia="Calibri"/>
          <w:color w:val="auto"/>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D111B8">
        <w:rPr>
          <w:rFonts w:eastAsia="Calibri"/>
          <w:color w:val="auto"/>
          <w:sz w:val="24"/>
          <w:szCs w:val="24"/>
        </w:rPr>
        <w:t>3</w:t>
      </w:r>
      <w:r w:rsidR="00094BCA" w:rsidRPr="00713E8F">
        <w:rPr>
          <w:rFonts w:eastAsia="Calibri"/>
          <w:color w:val="auto"/>
          <w:sz w:val="24"/>
          <w:szCs w:val="24"/>
        </w:rPr>
        <w:t xml:space="preserve"> priede. </w:t>
      </w:r>
    </w:p>
    <w:p w14:paraId="46D505B7" w14:textId="33CDBF5A" w:rsidR="00094BCA" w:rsidRPr="00713E8F" w:rsidRDefault="00BF655C" w:rsidP="000B2EE5">
      <w:pPr>
        <w:pStyle w:val="Betarp"/>
        <w:ind w:firstLine="709"/>
        <w:contextualSpacing/>
        <w:jc w:val="both"/>
        <w:rPr>
          <w:rStyle w:val="cf01"/>
          <w:rFonts w:ascii="Times New Roman" w:hAnsi="Times New Roman" w:cs="Times New Roman"/>
          <w:color w:val="auto"/>
          <w:sz w:val="24"/>
          <w:szCs w:val="24"/>
          <w:lang w:val="lt-LT"/>
        </w:rPr>
      </w:pPr>
      <w:r w:rsidRPr="00713E8F">
        <w:rPr>
          <w:rStyle w:val="cf01"/>
          <w:rFonts w:ascii="Times New Roman" w:hAnsi="Times New Roman" w:cs="Times New Roman"/>
          <w:sz w:val="24"/>
          <w:szCs w:val="24"/>
          <w:lang w:val="lt-LT"/>
        </w:rPr>
        <w:t xml:space="preserve">7.2. </w:t>
      </w:r>
      <w:r w:rsidR="00094BCA" w:rsidRPr="00713E8F">
        <w:rPr>
          <w:rStyle w:val="cf01"/>
          <w:rFonts w:ascii="Times New Roman" w:hAnsi="Times New Roman" w:cs="Times New Roman"/>
          <w:color w:val="auto"/>
          <w:sz w:val="24"/>
          <w:szCs w:val="24"/>
          <w:lang w:val="lt-LT"/>
        </w:rPr>
        <w:t xml:space="preserve">Laimėjusiu pasiūlymu galės būti pripažintas tik 1 (vienas) ekonomiškai naudingiausias pasiūlymas, esantis pasiūlymų eilės pirmojoje vietoje. </w:t>
      </w:r>
    </w:p>
    <w:p w14:paraId="32293AAF" w14:textId="01CBF514" w:rsidR="00BF655C" w:rsidRPr="00713E8F" w:rsidRDefault="00BF655C" w:rsidP="000B2EE5">
      <w:pPr>
        <w:pStyle w:val="Betarp"/>
        <w:ind w:firstLine="709"/>
        <w:contextualSpacing/>
        <w:jc w:val="both"/>
        <w:rPr>
          <w:rFonts w:eastAsiaTheme="minorHAnsi"/>
          <w:bCs/>
          <w:i/>
          <w:iCs/>
          <w:color w:val="auto"/>
          <w:sz w:val="24"/>
          <w:szCs w:val="24"/>
          <w:lang w:val="lt-LT"/>
        </w:rPr>
      </w:pPr>
      <w:r w:rsidRPr="00713E8F">
        <w:rPr>
          <w:rStyle w:val="cf01"/>
          <w:rFonts w:ascii="Times New Roman" w:hAnsi="Times New Roman" w:cs="Times New Roman"/>
          <w:color w:val="auto"/>
          <w:sz w:val="24"/>
          <w:szCs w:val="24"/>
          <w:lang w:val="lt-LT"/>
        </w:rPr>
        <w:t>7.3. Perkančioji organizacija atmes tiekėjo pasiūlymą, jeigu kartu su pasiūlymu nebus pateikti</w:t>
      </w:r>
      <w:r w:rsidR="006B37BF" w:rsidRPr="00713E8F">
        <w:rPr>
          <w:rStyle w:val="cf01"/>
          <w:rFonts w:ascii="Times New Roman" w:hAnsi="Times New Roman" w:cs="Times New Roman"/>
          <w:color w:val="auto"/>
          <w:sz w:val="24"/>
          <w:szCs w:val="24"/>
          <w:lang w:val="lt-LT"/>
        </w:rPr>
        <w:t xml:space="preserve"> 5.1</w:t>
      </w:r>
      <w:r w:rsidR="00563BAE">
        <w:rPr>
          <w:rStyle w:val="cf01"/>
          <w:rFonts w:ascii="Times New Roman" w:hAnsi="Times New Roman" w:cs="Times New Roman"/>
          <w:color w:val="auto"/>
          <w:sz w:val="24"/>
          <w:szCs w:val="24"/>
          <w:lang w:val="lt-LT"/>
        </w:rPr>
        <w:t>.1.</w:t>
      </w:r>
      <w:r w:rsidR="006B37BF" w:rsidRPr="00713E8F">
        <w:rPr>
          <w:rStyle w:val="cf01"/>
          <w:rFonts w:ascii="Times New Roman" w:hAnsi="Times New Roman" w:cs="Times New Roman"/>
          <w:color w:val="auto"/>
          <w:sz w:val="24"/>
          <w:szCs w:val="24"/>
          <w:lang w:val="lt-LT"/>
        </w:rPr>
        <w:t xml:space="preserve"> punkte</w:t>
      </w:r>
      <w:r w:rsidRPr="00713E8F">
        <w:rPr>
          <w:rStyle w:val="cf01"/>
          <w:rFonts w:ascii="Times New Roman" w:hAnsi="Times New Roman" w:cs="Times New Roman"/>
          <w:color w:val="auto"/>
          <w:sz w:val="24"/>
          <w:szCs w:val="24"/>
          <w:lang w:val="lt-LT"/>
        </w:rPr>
        <w:t xml:space="preserve"> reikalaujami pateikti dokumentai</w:t>
      </w:r>
      <w:r w:rsidR="006B37BF" w:rsidRPr="00713E8F">
        <w:rPr>
          <w:rStyle w:val="cf01"/>
          <w:rFonts w:ascii="Times New Roman" w:hAnsi="Times New Roman" w:cs="Times New Roman"/>
          <w:color w:val="auto"/>
          <w:sz w:val="24"/>
          <w:szCs w:val="24"/>
          <w:lang w:val="lt-LT"/>
        </w:rPr>
        <w:t>.</w:t>
      </w:r>
    </w:p>
    <w:p w14:paraId="598B50A2" w14:textId="77777777" w:rsidR="00BF655C" w:rsidRPr="00713E8F" w:rsidRDefault="00BF655C" w:rsidP="000B2EE5">
      <w:pPr>
        <w:pStyle w:val="Antrat1"/>
        <w:tabs>
          <w:tab w:val="left" w:pos="567"/>
        </w:tabs>
        <w:spacing w:line="20" w:lineRule="atLeast"/>
        <w:contextualSpacing/>
        <w:jc w:val="both"/>
        <w:rPr>
          <w:rFonts w:ascii="Times New Roman" w:hAnsi="Times New Roman" w:cs="Times New Roman"/>
          <w:color w:val="0070C0"/>
          <w:sz w:val="24"/>
          <w:szCs w:val="24"/>
        </w:rPr>
      </w:pPr>
      <w:bookmarkStart w:id="18" w:name="_Ref39425999"/>
      <w:bookmarkStart w:id="19" w:name="_Ref39426005"/>
      <w:bookmarkStart w:id="20" w:name="_Toc126333937"/>
      <w:bookmarkStart w:id="21" w:name="_Toc172643987"/>
      <w:r w:rsidRPr="00713E8F">
        <w:rPr>
          <w:rFonts w:ascii="Times New Roman" w:hAnsi="Times New Roman" w:cs="Times New Roman"/>
          <w:color w:val="0070C0"/>
          <w:sz w:val="24"/>
          <w:szCs w:val="24"/>
        </w:rPr>
        <w:t>8. Sutarties sudarymas</w:t>
      </w:r>
      <w:bookmarkEnd w:id="18"/>
      <w:bookmarkEnd w:id="19"/>
      <w:bookmarkEnd w:id="20"/>
      <w:bookmarkEnd w:id="21"/>
    </w:p>
    <w:p w14:paraId="50A133FD" w14:textId="77777777" w:rsidR="00BF655C" w:rsidRPr="00713E8F" w:rsidRDefault="00BF655C" w:rsidP="000B2EE5">
      <w:pPr>
        <w:ind w:left="284" w:hanging="284"/>
        <w:jc w:val="both"/>
        <w:rPr>
          <w:color w:val="auto"/>
          <w:sz w:val="24"/>
          <w:szCs w:val="24"/>
        </w:rPr>
      </w:pPr>
    </w:p>
    <w:p w14:paraId="627FA809" w14:textId="36F96318" w:rsidR="00BF655C" w:rsidRPr="00713E8F" w:rsidRDefault="00BF655C" w:rsidP="000B2EE5">
      <w:pPr>
        <w:pStyle w:val="Sraopastraipa"/>
        <w:ind w:left="0" w:firstLine="709"/>
        <w:jc w:val="both"/>
        <w:rPr>
          <w:color w:val="auto"/>
          <w:sz w:val="24"/>
          <w:szCs w:val="24"/>
        </w:rPr>
      </w:pPr>
      <w:r w:rsidRPr="00713E8F">
        <w:rPr>
          <w:color w:val="auto"/>
          <w:sz w:val="24"/>
          <w:szCs w:val="24"/>
        </w:rPr>
        <w:t>8.1. Ši pirkimo procedūra atliekama siekiant sudaryti sutartį su tiekėju, kurio pasiūlymas, vadovaujantis pirkimo sąlygose nustatyta tvarka, bus pripažintas laimėjęs, o jei pirkimas skaidomas į dalis – su tiekėjais, kurių pasiūlymai bus pripažinti laimėję.</w:t>
      </w:r>
    </w:p>
    <w:p w14:paraId="3401F431" w14:textId="77777777" w:rsidR="00BF655C" w:rsidRPr="00713E8F" w:rsidRDefault="00BF655C" w:rsidP="000B2EE5">
      <w:pPr>
        <w:pStyle w:val="Betarp"/>
        <w:spacing w:line="276" w:lineRule="auto"/>
        <w:contextualSpacing/>
        <w:jc w:val="both"/>
        <w:rPr>
          <w:rFonts w:eastAsiaTheme="minorHAnsi"/>
          <w:color w:val="auto"/>
          <w:sz w:val="24"/>
          <w:szCs w:val="24"/>
        </w:rPr>
      </w:pPr>
    </w:p>
    <w:p w14:paraId="4A01C95A" w14:textId="485991D8" w:rsidR="00BF655C" w:rsidRDefault="003863D2" w:rsidP="003863D2">
      <w:pPr>
        <w:pStyle w:val="Antrat1"/>
        <w:spacing w:before="0" w:line="300" w:lineRule="auto"/>
        <w:jc w:val="both"/>
        <w:rPr>
          <w:rFonts w:ascii="Times New Roman" w:hAnsi="Times New Roman" w:cs="Times New Roman"/>
          <w:color w:val="0070C0"/>
          <w:sz w:val="24"/>
          <w:szCs w:val="24"/>
        </w:rPr>
      </w:pPr>
      <w:r w:rsidRPr="00713E8F">
        <w:rPr>
          <w:rFonts w:ascii="Times New Roman" w:hAnsi="Times New Roman" w:cs="Times New Roman"/>
          <w:color w:val="0070C0"/>
          <w:sz w:val="24"/>
          <w:szCs w:val="24"/>
        </w:rPr>
        <w:t xml:space="preserve">9. </w:t>
      </w:r>
      <w:bookmarkStart w:id="22" w:name="_Toc172643988"/>
      <w:r w:rsidR="006B37BF" w:rsidRPr="00713E8F">
        <w:rPr>
          <w:rFonts w:ascii="Times New Roman" w:hAnsi="Times New Roman" w:cs="Times New Roman"/>
          <w:color w:val="0070C0"/>
          <w:sz w:val="24"/>
          <w:szCs w:val="24"/>
        </w:rPr>
        <w:t>Priedai</w:t>
      </w:r>
      <w:bookmarkEnd w:id="22"/>
      <w:r w:rsidR="00BF655C" w:rsidRPr="00713E8F">
        <w:rPr>
          <w:rFonts w:ascii="Times New Roman" w:hAnsi="Times New Roman" w:cs="Times New Roman"/>
          <w:color w:val="0070C0"/>
          <w:sz w:val="24"/>
          <w:szCs w:val="24"/>
        </w:rPr>
        <w:t xml:space="preserve"> </w:t>
      </w:r>
    </w:p>
    <w:p w14:paraId="69325507" w14:textId="5AFA2F75" w:rsidR="003863D2" w:rsidRPr="000E763D" w:rsidRDefault="003863D2" w:rsidP="003863D2">
      <w:pPr>
        <w:pStyle w:val="Sraopastraipa"/>
        <w:ind w:left="0" w:firstLine="709"/>
        <w:rPr>
          <w:sz w:val="24"/>
          <w:szCs w:val="24"/>
        </w:rPr>
      </w:pPr>
      <w:r w:rsidRPr="00713E8F">
        <w:rPr>
          <w:sz w:val="24"/>
          <w:szCs w:val="24"/>
        </w:rPr>
        <w:t xml:space="preserve">9.1. </w:t>
      </w:r>
      <w:r w:rsidRPr="000E763D">
        <w:rPr>
          <w:sz w:val="24"/>
          <w:szCs w:val="24"/>
        </w:rPr>
        <w:t>Techninė specifikacija.</w:t>
      </w:r>
    </w:p>
    <w:p w14:paraId="2B6167B0" w14:textId="1F0D75DB" w:rsidR="003863D2" w:rsidRPr="000E763D" w:rsidRDefault="003863D2" w:rsidP="003863D2">
      <w:pPr>
        <w:pStyle w:val="Sraopastraipa"/>
        <w:ind w:left="0" w:firstLine="709"/>
        <w:rPr>
          <w:sz w:val="24"/>
          <w:szCs w:val="24"/>
        </w:rPr>
      </w:pPr>
      <w:r w:rsidRPr="000E763D">
        <w:rPr>
          <w:sz w:val="24"/>
          <w:szCs w:val="24"/>
        </w:rPr>
        <w:t>9.2. Tiekėjų pašalinimo pagrindai.</w:t>
      </w:r>
    </w:p>
    <w:p w14:paraId="593A9FFA" w14:textId="14A223B3" w:rsidR="003863D2" w:rsidRPr="000E763D" w:rsidRDefault="003863D2" w:rsidP="003863D2">
      <w:pPr>
        <w:pStyle w:val="Sraopastraipa"/>
        <w:ind w:left="0" w:firstLine="709"/>
        <w:rPr>
          <w:sz w:val="24"/>
          <w:szCs w:val="24"/>
        </w:rPr>
      </w:pPr>
      <w:r w:rsidRPr="000E763D">
        <w:rPr>
          <w:sz w:val="24"/>
          <w:szCs w:val="24"/>
        </w:rPr>
        <w:t>9.3. Pasiūlymo forma.</w:t>
      </w:r>
    </w:p>
    <w:p w14:paraId="596571EE" w14:textId="09142971" w:rsidR="009C3696" w:rsidRDefault="003863D2" w:rsidP="000E763D">
      <w:pPr>
        <w:pStyle w:val="Sraopastraipa"/>
        <w:ind w:left="0" w:firstLine="709"/>
        <w:rPr>
          <w:color w:val="000000" w:themeColor="text1"/>
          <w:sz w:val="24"/>
          <w:szCs w:val="24"/>
        </w:rPr>
      </w:pPr>
      <w:r w:rsidRPr="000E763D">
        <w:rPr>
          <w:sz w:val="24"/>
          <w:szCs w:val="24"/>
        </w:rPr>
        <w:t>9.</w:t>
      </w:r>
      <w:r w:rsidR="00827DD6">
        <w:rPr>
          <w:sz w:val="24"/>
          <w:szCs w:val="24"/>
        </w:rPr>
        <w:t>4</w:t>
      </w:r>
      <w:r w:rsidRPr="000E763D">
        <w:rPr>
          <w:sz w:val="24"/>
          <w:szCs w:val="24"/>
        </w:rPr>
        <w:t>.</w:t>
      </w:r>
      <w:r w:rsidR="00827DD6">
        <w:rPr>
          <w:sz w:val="24"/>
          <w:szCs w:val="24"/>
        </w:rPr>
        <w:t xml:space="preserve"> </w:t>
      </w:r>
      <w:r w:rsidR="009C3696">
        <w:rPr>
          <w:color w:val="000000" w:themeColor="text1"/>
          <w:sz w:val="24"/>
          <w:szCs w:val="24"/>
        </w:rPr>
        <w:t>Termin</w:t>
      </w:r>
      <w:r w:rsidR="007C04E7">
        <w:rPr>
          <w:color w:val="000000" w:themeColor="text1"/>
          <w:sz w:val="24"/>
          <w:szCs w:val="24"/>
        </w:rPr>
        <w:t>ai</w:t>
      </w:r>
      <w:r w:rsidR="009C3696">
        <w:rPr>
          <w:color w:val="000000" w:themeColor="text1"/>
          <w:sz w:val="24"/>
          <w:szCs w:val="24"/>
        </w:rPr>
        <w:t>.</w:t>
      </w:r>
    </w:p>
    <w:p w14:paraId="6E18E8BC" w14:textId="7459AD03" w:rsidR="008432B5" w:rsidRPr="000E763D" w:rsidRDefault="008432B5" w:rsidP="000E763D">
      <w:pPr>
        <w:pStyle w:val="Sraopastraipa"/>
        <w:ind w:left="0" w:firstLine="709"/>
        <w:rPr>
          <w:color w:val="000000" w:themeColor="text1"/>
          <w:sz w:val="24"/>
          <w:szCs w:val="24"/>
          <w:u w:val="single"/>
        </w:rPr>
      </w:pPr>
      <w:r>
        <w:rPr>
          <w:color w:val="000000" w:themeColor="text1"/>
          <w:sz w:val="24"/>
          <w:szCs w:val="24"/>
        </w:rPr>
        <w:t>9.5. Techninių reikalavimų atitikimo lentelė.</w:t>
      </w:r>
    </w:p>
    <w:bookmarkEnd w:id="12"/>
    <w:p w14:paraId="403F8892" w14:textId="5219335F" w:rsidR="00BF655C" w:rsidRDefault="00BF655C" w:rsidP="000B2EE5">
      <w:pPr>
        <w:pStyle w:val="Betarp"/>
        <w:spacing w:line="276" w:lineRule="auto"/>
        <w:contextualSpacing/>
        <w:jc w:val="both"/>
        <w:rPr>
          <w:rFonts w:eastAsiaTheme="minorHAnsi"/>
          <w:color w:val="auto"/>
          <w:sz w:val="24"/>
          <w:szCs w:val="24"/>
        </w:rPr>
      </w:pPr>
    </w:p>
    <w:p w14:paraId="227994A3" w14:textId="77777777" w:rsidR="001428A3" w:rsidRDefault="001428A3" w:rsidP="000B2EE5">
      <w:pPr>
        <w:pStyle w:val="Betarp"/>
        <w:spacing w:line="276" w:lineRule="auto"/>
        <w:contextualSpacing/>
        <w:jc w:val="both"/>
        <w:rPr>
          <w:rFonts w:eastAsiaTheme="minorHAnsi"/>
          <w:color w:val="auto"/>
          <w:sz w:val="24"/>
          <w:szCs w:val="24"/>
        </w:rPr>
      </w:pPr>
    </w:p>
    <w:p w14:paraId="3734F179" w14:textId="77777777" w:rsidR="00082F2B" w:rsidRDefault="00082F2B" w:rsidP="000B2EE5">
      <w:pPr>
        <w:pStyle w:val="Betarp"/>
        <w:spacing w:line="276" w:lineRule="auto"/>
        <w:contextualSpacing/>
        <w:jc w:val="both"/>
        <w:rPr>
          <w:rFonts w:eastAsiaTheme="minorHAnsi"/>
          <w:color w:val="auto"/>
          <w:sz w:val="24"/>
          <w:szCs w:val="24"/>
        </w:rPr>
      </w:pPr>
    </w:p>
    <w:p w14:paraId="3D02CA9B" w14:textId="77777777" w:rsidR="001428A3" w:rsidRDefault="001428A3" w:rsidP="000B2EE5">
      <w:pPr>
        <w:pStyle w:val="Betarp"/>
        <w:spacing w:line="276" w:lineRule="auto"/>
        <w:contextualSpacing/>
        <w:jc w:val="both"/>
        <w:rPr>
          <w:rFonts w:eastAsiaTheme="minorHAnsi"/>
          <w:color w:val="auto"/>
          <w:sz w:val="24"/>
          <w:szCs w:val="24"/>
        </w:rPr>
      </w:pPr>
    </w:p>
    <w:p w14:paraId="000ACF60" w14:textId="77777777" w:rsidR="001428A3" w:rsidRDefault="001428A3" w:rsidP="000B2EE5">
      <w:pPr>
        <w:pStyle w:val="Betarp"/>
        <w:spacing w:line="276" w:lineRule="auto"/>
        <w:contextualSpacing/>
        <w:jc w:val="both"/>
        <w:rPr>
          <w:rFonts w:eastAsiaTheme="minorHAnsi"/>
          <w:color w:val="auto"/>
          <w:sz w:val="24"/>
          <w:szCs w:val="24"/>
        </w:rPr>
      </w:pPr>
    </w:p>
    <w:p w14:paraId="19BFFDA0" w14:textId="77777777" w:rsidR="001428A3" w:rsidRDefault="001428A3" w:rsidP="000B2EE5">
      <w:pPr>
        <w:pStyle w:val="Betarp"/>
        <w:spacing w:line="276" w:lineRule="auto"/>
        <w:contextualSpacing/>
        <w:jc w:val="both"/>
        <w:rPr>
          <w:rFonts w:eastAsiaTheme="minorHAnsi"/>
          <w:color w:val="auto"/>
          <w:sz w:val="24"/>
          <w:szCs w:val="24"/>
        </w:rPr>
      </w:pPr>
    </w:p>
    <w:p w14:paraId="6A0C6C16" w14:textId="77777777" w:rsidR="000E763D" w:rsidRDefault="000E763D" w:rsidP="000B2EE5">
      <w:pPr>
        <w:pStyle w:val="Betarp"/>
        <w:spacing w:line="276" w:lineRule="auto"/>
        <w:contextualSpacing/>
        <w:jc w:val="both"/>
        <w:rPr>
          <w:rFonts w:eastAsiaTheme="minorHAnsi"/>
          <w:color w:val="auto"/>
          <w:sz w:val="24"/>
          <w:szCs w:val="24"/>
        </w:rPr>
      </w:pPr>
    </w:p>
    <w:p w14:paraId="3A38B458" w14:textId="77777777" w:rsidR="000E763D" w:rsidRDefault="000E763D" w:rsidP="000B2EE5">
      <w:pPr>
        <w:pStyle w:val="Betarp"/>
        <w:spacing w:line="276" w:lineRule="auto"/>
        <w:contextualSpacing/>
        <w:jc w:val="both"/>
        <w:rPr>
          <w:rFonts w:eastAsiaTheme="minorHAnsi"/>
          <w:color w:val="auto"/>
          <w:sz w:val="24"/>
          <w:szCs w:val="24"/>
        </w:rPr>
      </w:pPr>
    </w:p>
    <w:p w14:paraId="4B9704AB" w14:textId="77777777" w:rsidR="009C3696" w:rsidRDefault="009C3696" w:rsidP="000B2EE5">
      <w:pPr>
        <w:pStyle w:val="Betarp"/>
        <w:spacing w:line="276" w:lineRule="auto"/>
        <w:contextualSpacing/>
        <w:jc w:val="both"/>
        <w:rPr>
          <w:rFonts w:eastAsiaTheme="minorHAnsi"/>
          <w:color w:val="auto"/>
          <w:sz w:val="24"/>
          <w:szCs w:val="24"/>
        </w:rPr>
      </w:pPr>
    </w:p>
    <w:p w14:paraId="2D978FF2" w14:textId="77777777" w:rsidR="000E763D" w:rsidRDefault="000E763D" w:rsidP="000B2EE5">
      <w:pPr>
        <w:pStyle w:val="Betarp"/>
        <w:spacing w:line="276" w:lineRule="auto"/>
        <w:contextualSpacing/>
        <w:jc w:val="both"/>
        <w:rPr>
          <w:rFonts w:eastAsiaTheme="minorHAnsi"/>
          <w:color w:val="auto"/>
          <w:sz w:val="24"/>
          <w:szCs w:val="24"/>
        </w:rPr>
      </w:pPr>
    </w:p>
    <w:p w14:paraId="25BF665C" w14:textId="77777777" w:rsidR="000E763D" w:rsidRDefault="000E763D" w:rsidP="000B2EE5">
      <w:pPr>
        <w:pStyle w:val="Betarp"/>
        <w:spacing w:line="276" w:lineRule="auto"/>
        <w:contextualSpacing/>
        <w:jc w:val="both"/>
        <w:rPr>
          <w:rFonts w:eastAsiaTheme="minorHAnsi"/>
          <w:color w:val="auto"/>
          <w:sz w:val="24"/>
          <w:szCs w:val="24"/>
        </w:rPr>
      </w:pPr>
    </w:p>
    <w:p w14:paraId="2568988E" w14:textId="77777777" w:rsidR="001428A3" w:rsidRDefault="001428A3" w:rsidP="000B2EE5">
      <w:pPr>
        <w:pStyle w:val="Betarp"/>
        <w:spacing w:line="276" w:lineRule="auto"/>
        <w:contextualSpacing/>
        <w:jc w:val="both"/>
        <w:rPr>
          <w:rFonts w:eastAsiaTheme="minorHAnsi"/>
          <w:color w:val="auto"/>
          <w:sz w:val="24"/>
          <w:szCs w:val="24"/>
        </w:rPr>
      </w:pPr>
    </w:p>
    <w:p w14:paraId="129B235C" w14:textId="77777777" w:rsidR="001428A3" w:rsidRDefault="001428A3" w:rsidP="000B2EE5">
      <w:pPr>
        <w:pStyle w:val="Betarp"/>
        <w:spacing w:line="276" w:lineRule="auto"/>
        <w:contextualSpacing/>
        <w:jc w:val="both"/>
        <w:rPr>
          <w:rFonts w:eastAsiaTheme="minorHAnsi"/>
          <w:color w:val="auto"/>
          <w:sz w:val="24"/>
          <w:szCs w:val="24"/>
        </w:rPr>
      </w:pPr>
    </w:p>
    <w:p w14:paraId="52A2CC81" w14:textId="77777777" w:rsidR="001428A3" w:rsidRPr="000A5151" w:rsidRDefault="001428A3" w:rsidP="000A5151">
      <w:pPr>
        <w:jc w:val="both"/>
      </w:pPr>
      <w:r w:rsidRPr="000A5151">
        <w:rPr>
          <w:lang w:val="en-GB"/>
        </w:rPr>
        <w:t xml:space="preserve">Funded by the European Union. Views and opinions expressed are however those of the author(s) only and do not necessarily reflect those of the European Union or </w:t>
      </w:r>
      <w:r w:rsidRPr="00C00E55">
        <w:rPr>
          <w:lang w:val="en-US"/>
        </w:rPr>
        <w:t>European Health and</w:t>
      </w:r>
      <w:r w:rsidRPr="000A5151">
        <w:t xml:space="preserve"> Digital </w:t>
      </w:r>
      <w:r w:rsidRPr="00C00E55">
        <w:rPr>
          <w:lang w:val="en-US"/>
        </w:rPr>
        <w:t>Executive Agency</w:t>
      </w:r>
      <w:r w:rsidRPr="000A5151">
        <w:t xml:space="preserve"> (HADEA). </w:t>
      </w:r>
      <w:r w:rsidRPr="000A5151">
        <w:rPr>
          <w:lang w:val="en-GB"/>
        </w:rPr>
        <w:t>Neither the European Union nor the granting authority can be held responsible for them.”</w:t>
      </w:r>
    </w:p>
    <w:p w14:paraId="2004EA2E" w14:textId="77777777" w:rsidR="001428A3" w:rsidRDefault="001428A3" w:rsidP="001428A3">
      <w:pPr>
        <w:rPr>
          <w:b/>
          <w:bCs/>
        </w:rPr>
      </w:pPr>
    </w:p>
    <w:p w14:paraId="23717503" w14:textId="7798A054" w:rsidR="001428A3" w:rsidRPr="000A5151" w:rsidRDefault="001428A3" w:rsidP="000A5151">
      <w:pPr>
        <w:jc w:val="both"/>
      </w:pPr>
      <w:r w:rsidRPr="000A5151">
        <w:t xml:space="preserve">Finansuojama Europos Sąjungos lėšomis. Pateiktos nuomonės ir požiūriai yra tik autorių ir nebūtinai atspindi Europos Sąjungos ar </w:t>
      </w:r>
      <w:r w:rsidRPr="00C00E55">
        <w:rPr>
          <w:lang w:val="en-US"/>
        </w:rPr>
        <w:t>European Health and</w:t>
      </w:r>
      <w:r w:rsidRPr="000A5151">
        <w:t xml:space="preserve"> Digital </w:t>
      </w:r>
      <w:r w:rsidRPr="00C00E55">
        <w:rPr>
          <w:lang w:val="en-US"/>
        </w:rPr>
        <w:t>Executive Agency</w:t>
      </w:r>
      <w:r w:rsidRPr="000A5151">
        <w:t xml:space="preserve"> (HADEA) poziciją. Europos Sąjunga ir dotacijos skyrimo institucija nėra atsakingos už šiuos teiginius.“</w:t>
      </w:r>
    </w:p>
    <w:sectPr w:rsidR="001428A3" w:rsidRPr="000A5151" w:rsidSect="00E06513">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F580" w14:textId="77777777" w:rsidR="00072104" w:rsidRDefault="00072104" w:rsidP="006011D6">
      <w:r>
        <w:separator/>
      </w:r>
    </w:p>
  </w:endnote>
  <w:endnote w:type="continuationSeparator" w:id="0">
    <w:p w14:paraId="2C75DACA" w14:textId="77777777" w:rsidR="00072104" w:rsidRDefault="00072104"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0674C" w14:textId="77777777" w:rsidR="00072104" w:rsidRDefault="00072104" w:rsidP="006011D6">
      <w:r>
        <w:separator/>
      </w:r>
    </w:p>
  </w:footnote>
  <w:footnote w:type="continuationSeparator" w:id="0">
    <w:p w14:paraId="6C1070A9" w14:textId="77777777" w:rsidR="00072104" w:rsidRDefault="00072104"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6"/>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7"/>
  </w:num>
  <w:num w:numId="7" w16cid:durableId="963148996">
    <w:abstractNumId w:val="0"/>
  </w:num>
  <w:num w:numId="8" w16cid:durableId="817724215">
    <w:abstractNumId w:val="5"/>
  </w:num>
  <w:num w:numId="9" w16cid:durableId="190791376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2104"/>
    <w:rsid w:val="0007381F"/>
    <w:rsid w:val="0007393C"/>
    <w:rsid w:val="00075B5D"/>
    <w:rsid w:val="00082F2B"/>
    <w:rsid w:val="0008345C"/>
    <w:rsid w:val="000838E3"/>
    <w:rsid w:val="000868DC"/>
    <w:rsid w:val="00086BE0"/>
    <w:rsid w:val="00093934"/>
    <w:rsid w:val="000945DC"/>
    <w:rsid w:val="00094BCA"/>
    <w:rsid w:val="00096C9B"/>
    <w:rsid w:val="000A2032"/>
    <w:rsid w:val="000A5151"/>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E763D"/>
    <w:rsid w:val="000F5E3E"/>
    <w:rsid w:val="00100143"/>
    <w:rsid w:val="0010170A"/>
    <w:rsid w:val="00110F0D"/>
    <w:rsid w:val="00114709"/>
    <w:rsid w:val="00125655"/>
    <w:rsid w:val="00126FDE"/>
    <w:rsid w:val="00135C72"/>
    <w:rsid w:val="001428A3"/>
    <w:rsid w:val="0015024E"/>
    <w:rsid w:val="00164399"/>
    <w:rsid w:val="00164D3C"/>
    <w:rsid w:val="00174D75"/>
    <w:rsid w:val="00182212"/>
    <w:rsid w:val="001A2331"/>
    <w:rsid w:val="001A544E"/>
    <w:rsid w:val="001B22CD"/>
    <w:rsid w:val="001B3702"/>
    <w:rsid w:val="001C027F"/>
    <w:rsid w:val="001E430A"/>
    <w:rsid w:val="001E786A"/>
    <w:rsid w:val="001F0941"/>
    <w:rsid w:val="001F1438"/>
    <w:rsid w:val="001F1AF8"/>
    <w:rsid w:val="001F2179"/>
    <w:rsid w:val="001F5281"/>
    <w:rsid w:val="0020361B"/>
    <w:rsid w:val="00210FDC"/>
    <w:rsid w:val="00212521"/>
    <w:rsid w:val="00213BEE"/>
    <w:rsid w:val="0022031A"/>
    <w:rsid w:val="00227E49"/>
    <w:rsid w:val="00233AD4"/>
    <w:rsid w:val="00235765"/>
    <w:rsid w:val="00243C97"/>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2615"/>
    <w:rsid w:val="002C5FA2"/>
    <w:rsid w:val="002C664F"/>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86714"/>
    <w:rsid w:val="00390467"/>
    <w:rsid w:val="00392BE7"/>
    <w:rsid w:val="003A57CF"/>
    <w:rsid w:val="003B53C2"/>
    <w:rsid w:val="003C2E99"/>
    <w:rsid w:val="003D0F5D"/>
    <w:rsid w:val="003D11F2"/>
    <w:rsid w:val="003D143B"/>
    <w:rsid w:val="003D4173"/>
    <w:rsid w:val="003D6FE6"/>
    <w:rsid w:val="003F0C96"/>
    <w:rsid w:val="003F41CE"/>
    <w:rsid w:val="003F51F3"/>
    <w:rsid w:val="00400B22"/>
    <w:rsid w:val="00403E18"/>
    <w:rsid w:val="00411483"/>
    <w:rsid w:val="0042442C"/>
    <w:rsid w:val="00424E9F"/>
    <w:rsid w:val="004250EB"/>
    <w:rsid w:val="00434A8D"/>
    <w:rsid w:val="00435D68"/>
    <w:rsid w:val="00441D44"/>
    <w:rsid w:val="00441EA1"/>
    <w:rsid w:val="0044692D"/>
    <w:rsid w:val="004521A6"/>
    <w:rsid w:val="00452C4B"/>
    <w:rsid w:val="004546DE"/>
    <w:rsid w:val="00460E15"/>
    <w:rsid w:val="00476317"/>
    <w:rsid w:val="00476865"/>
    <w:rsid w:val="00477469"/>
    <w:rsid w:val="004825E7"/>
    <w:rsid w:val="00484CDF"/>
    <w:rsid w:val="00486750"/>
    <w:rsid w:val="0049376C"/>
    <w:rsid w:val="00493E26"/>
    <w:rsid w:val="004B153A"/>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3BAE"/>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0F"/>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C1721"/>
    <w:rsid w:val="006D4D3D"/>
    <w:rsid w:val="006E2D63"/>
    <w:rsid w:val="006F1789"/>
    <w:rsid w:val="006F1CC0"/>
    <w:rsid w:val="006F24DF"/>
    <w:rsid w:val="006F3462"/>
    <w:rsid w:val="00712AF0"/>
    <w:rsid w:val="00713E8F"/>
    <w:rsid w:val="007204DE"/>
    <w:rsid w:val="00724590"/>
    <w:rsid w:val="00733933"/>
    <w:rsid w:val="00736B09"/>
    <w:rsid w:val="007463EF"/>
    <w:rsid w:val="00746489"/>
    <w:rsid w:val="00761B1C"/>
    <w:rsid w:val="00763A78"/>
    <w:rsid w:val="00772D42"/>
    <w:rsid w:val="00772E78"/>
    <w:rsid w:val="00774102"/>
    <w:rsid w:val="00777512"/>
    <w:rsid w:val="00796729"/>
    <w:rsid w:val="00797990"/>
    <w:rsid w:val="007C04E7"/>
    <w:rsid w:val="007C207D"/>
    <w:rsid w:val="007C4B08"/>
    <w:rsid w:val="007C7658"/>
    <w:rsid w:val="007F00EB"/>
    <w:rsid w:val="007F12BB"/>
    <w:rsid w:val="007F310B"/>
    <w:rsid w:val="007F358B"/>
    <w:rsid w:val="00804766"/>
    <w:rsid w:val="008178B9"/>
    <w:rsid w:val="00827DD6"/>
    <w:rsid w:val="008420AC"/>
    <w:rsid w:val="008432B5"/>
    <w:rsid w:val="00843807"/>
    <w:rsid w:val="00854731"/>
    <w:rsid w:val="00856305"/>
    <w:rsid w:val="00861C01"/>
    <w:rsid w:val="0087139E"/>
    <w:rsid w:val="0087658B"/>
    <w:rsid w:val="008909DC"/>
    <w:rsid w:val="008A0067"/>
    <w:rsid w:val="008A3117"/>
    <w:rsid w:val="008A7A62"/>
    <w:rsid w:val="008B0EF5"/>
    <w:rsid w:val="008C1C81"/>
    <w:rsid w:val="008D10ED"/>
    <w:rsid w:val="008D12A1"/>
    <w:rsid w:val="008D1E2C"/>
    <w:rsid w:val="008D52A8"/>
    <w:rsid w:val="008D56E3"/>
    <w:rsid w:val="008E7641"/>
    <w:rsid w:val="008F56CF"/>
    <w:rsid w:val="008F63E1"/>
    <w:rsid w:val="00904080"/>
    <w:rsid w:val="0091178D"/>
    <w:rsid w:val="00916DEB"/>
    <w:rsid w:val="009224D4"/>
    <w:rsid w:val="00926654"/>
    <w:rsid w:val="00931DCF"/>
    <w:rsid w:val="00933DFA"/>
    <w:rsid w:val="00944D34"/>
    <w:rsid w:val="009501CA"/>
    <w:rsid w:val="00950F04"/>
    <w:rsid w:val="009517CA"/>
    <w:rsid w:val="009553AD"/>
    <w:rsid w:val="00965B8B"/>
    <w:rsid w:val="0097412D"/>
    <w:rsid w:val="00976AA3"/>
    <w:rsid w:val="00986217"/>
    <w:rsid w:val="009A1907"/>
    <w:rsid w:val="009A1D99"/>
    <w:rsid w:val="009A7817"/>
    <w:rsid w:val="009B0AF6"/>
    <w:rsid w:val="009C1871"/>
    <w:rsid w:val="009C32C0"/>
    <w:rsid w:val="009C3696"/>
    <w:rsid w:val="009C4CF1"/>
    <w:rsid w:val="009D5698"/>
    <w:rsid w:val="009D6478"/>
    <w:rsid w:val="009E04BF"/>
    <w:rsid w:val="009E7F98"/>
    <w:rsid w:val="009F570A"/>
    <w:rsid w:val="009F7F62"/>
    <w:rsid w:val="00A14E2F"/>
    <w:rsid w:val="00A22C0C"/>
    <w:rsid w:val="00A25DC5"/>
    <w:rsid w:val="00A323FA"/>
    <w:rsid w:val="00A36F43"/>
    <w:rsid w:val="00A60B37"/>
    <w:rsid w:val="00A656CD"/>
    <w:rsid w:val="00A675FA"/>
    <w:rsid w:val="00A93A4D"/>
    <w:rsid w:val="00A959EF"/>
    <w:rsid w:val="00AA5015"/>
    <w:rsid w:val="00AC5FDC"/>
    <w:rsid w:val="00AD0F2C"/>
    <w:rsid w:val="00AE329C"/>
    <w:rsid w:val="00AE49D7"/>
    <w:rsid w:val="00AE49EA"/>
    <w:rsid w:val="00AE7E3A"/>
    <w:rsid w:val="00AF7770"/>
    <w:rsid w:val="00B05611"/>
    <w:rsid w:val="00B30137"/>
    <w:rsid w:val="00B3019B"/>
    <w:rsid w:val="00B35D0A"/>
    <w:rsid w:val="00B37DFA"/>
    <w:rsid w:val="00B51C1D"/>
    <w:rsid w:val="00B530E5"/>
    <w:rsid w:val="00B53415"/>
    <w:rsid w:val="00B53480"/>
    <w:rsid w:val="00B5463B"/>
    <w:rsid w:val="00B62709"/>
    <w:rsid w:val="00B712D5"/>
    <w:rsid w:val="00B82452"/>
    <w:rsid w:val="00B85140"/>
    <w:rsid w:val="00B85485"/>
    <w:rsid w:val="00B86A18"/>
    <w:rsid w:val="00B9145D"/>
    <w:rsid w:val="00B927D1"/>
    <w:rsid w:val="00B94580"/>
    <w:rsid w:val="00BA27E9"/>
    <w:rsid w:val="00BA6FB0"/>
    <w:rsid w:val="00BA7302"/>
    <w:rsid w:val="00BC0EDE"/>
    <w:rsid w:val="00BD5375"/>
    <w:rsid w:val="00BE09E9"/>
    <w:rsid w:val="00BF2165"/>
    <w:rsid w:val="00BF60A8"/>
    <w:rsid w:val="00BF655C"/>
    <w:rsid w:val="00BF688B"/>
    <w:rsid w:val="00C00E55"/>
    <w:rsid w:val="00C10C7D"/>
    <w:rsid w:val="00C124DA"/>
    <w:rsid w:val="00C21C13"/>
    <w:rsid w:val="00C225AA"/>
    <w:rsid w:val="00C24588"/>
    <w:rsid w:val="00C322EB"/>
    <w:rsid w:val="00C33280"/>
    <w:rsid w:val="00C368F0"/>
    <w:rsid w:val="00C502A3"/>
    <w:rsid w:val="00C53448"/>
    <w:rsid w:val="00C63C17"/>
    <w:rsid w:val="00C7000A"/>
    <w:rsid w:val="00C74663"/>
    <w:rsid w:val="00C858E0"/>
    <w:rsid w:val="00C8722D"/>
    <w:rsid w:val="00C918F8"/>
    <w:rsid w:val="00C9651C"/>
    <w:rsid w:val="00CA7AF7"/>
    <w:rsid w:val="00CB1734"/>
    <w:rsid w:val="00CB21CC"/>
    <w:rsid w:val="00CB2AA2"/>
    <w:rsid w:val="00CB42AD"/>
    <w:rsid w:val="00CB523A"/>
    <w:rsid w:val="00CD2862"/>
    <w:rsid w:val="00CD28F1"/>
    <w:rsid w:val="00CD7024"/>
    <w:rsid w:val="00CE2D9D"/>
    <w:rsid w:val="00CE6128"/>
    <w:rsid w:val="00CF24CA"/>
    <w:rsid w:val="00CF59D4"/>
    <w:rsid w:val="00D111B8"/>
    <w:rsid w:val="00D11EFA"/>
    <w:rsid w:val="00D212F9"/>
    <w:rsid w:val="00D22A60"/>
    <w:rsid w:val="00D34F4D"/>
    <w:rsid w:val="00D47BED"/>
    <w:rsid w:val="00D5267F"/>
    <w:rsid w:val="00D571AF"/>
    <w:rsid w:val="00D85451"/>
    <w:rsid w:val="00D86FD3"/>
    <w:rsid w:val="00D95F64"/>
    <w:rsid w:val="00D96234"/>
    <w:rsid w:val="00D97DDD"/>
    <w:rsid w:val="00DA65D0"/>
    <w:rsid w:val="00DC2830"/>
    <w:rsid w:val="00DC357A"/>
    <w:rsid w:val="00DC7F95"/>
    <w:rsid w:val="00DD0253"/>
    <w:rsid w:val="00DE68C1"/>
    <w:rsid w:val="00DF04E5"/>
    <w:rsid w:val="00DF1524"/>
    <w:rsid w:val="00E021FF"/>
    <w:rsid w:val="00E06513"/>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1EDB"/>
    <w:rsid w:val="00E7511C"/>
    <w:rsid w:val="00E76FC6"/>
    <w:rsid w:val="00E77165"/>
    <w:rsid w:val="00E8257A"/>
    <w:rsid w:val="00E83D51"/>
    <w:rsid w:val="00E86FD6"/>
    <w:rsid w:val="00E9243B"/>
    <w:rsid w:val="00EA2443"/>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235DF"/>
    <w:rsid w:val="00F31084"/>
    <w:rsid w:val="00F34F3B"/>
    <w:rsid w:val="00F405BA"/>
    <w:rsid w:val="00F538D1"/>
    <w:rsid w:val="00F55DAE"/>
    <w:rsid w:val="00F56F18"/>
    <w:rsid w:val="00F62F8B"/>
    <w:rsid w:val="00F708B8"/>
    <w:rsid w:val="00F71F61"/>
    <w:rsid w:val="00F72693"/>
    <w:rsid w:val="00F72D20"/>
    <w:rsid w:val="00F838C3"/>
    <w:rsid w:val="00F93A60"/>
    <w:rsid w:val="00F96204"/>
    <w:rsid w:val="00F96E68"/>
    <w:rsid w:val="00FB1055"/>
    <w:rsid w:val="00FB26AC"/>
    <w:rsid w:val="00FB2AF2"/>
    <w:rsid w:val="00FB4849"/>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 w:type="paragraph" w:styleId="HTMLiankstoformatuotas">
    <w:name w:val="HTML Preformatted"/>
    <w:basedOn w:val="prastasis"/>
    <w:link w:val="HTMLiankstoformatuotasDiagrama"/>
    <w:uiPriority w:val="99"/>
    <w:semiHidden/>
    <w:unhideWhenUsed/>
    <w:rsid w:val="001428A3"/>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1428A3"/>
    <w:rPr>
      <w:rFonts w:ascii="Consolas" w:eastAsia="Times New Roman" w:hAnsi="Consolas" w:cs="Times New Roman"/>
      <w:color w:val="000000"/>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679D0507484600B3B4954BCB0A06E3"/>
        <w:category>
          <w:name w:val="Bendrosios nuostatos"/>
          <w:gallery w:val="placeholder"/>
        </w:category>
        <w:types>
          <w:type w:val="bbPlcHdr"/>
        </w:types>
        <w:behaviors>
          <w:behavior w:val="content"/>
        </w:behaviors>
        <w:guid w:val="{3EFD5885-36FB-4377-A3DA-8DFD06C14820}"/>
      </w:docPartPr>
      <w:docPartBody>
        <w:p w:rsidR="0011345D" w:rsidRDefault="002D365E" w:rsidP="002D365E">
          <w:pPr>
            <w:pStyle w:val="AC679D0507484600B3B4954BCB0A06E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CE"/>
    <w:rsid w:val="000127FC"/>
    <w:rsid w:val="000447AF"/>
    <w:rsid w:val="00056811"/>
    <w:rsid w:val="00075B5D"/>
    <w:rsid w:val="000F4DC4"/>
    <w:rsid w:val="0011345D"/>
    <w:rsid w:val="00150222"/>
    <w:rsid w:val="001F0941"/>
    <w:rsid w:val="00212EAC"/>
    <w:rsid w:val="0028512D"/>
    <w:rsid w:val="002C2615"/>
    <w:rsid w:val="002C664F"/>
    <w:rsid w:val="002D233D"/>
    <w:rsid w:val="002D365E"/>
    <w:rsid w:val="002E17CA"/>
    <w:rsid w:val="00314C59"/>
    <w:rsid w:val="003C5AD0"/>
    <w:rsid w:val="00411483"/>
    <w:rsid w:val="0046202E"/>
    <w:rsid w:val="004D113B"/>
    <w:rsid w:val="0056766D"/>
    <w:rsid w:val="005F160F"/>
    <w:rsid w:val="00647D35"/>
    <w:rsid w:val="00666665"/>
    <w:rsid w:val="007A4C90"/>
    <w:rsid w:val="007C4B08"/>
    <w:rsid w:val="008420AC"/>
    <w:rsid w:val="008E7641"/>
    <w:rsid w:val="009E2AE9"/>
    <w:rsid w:val="00A15952"/>
    <w:rsid w:val="00A84ECE"/>
    <w:rsid w:val="00A96CDD"/>
    <w:rsid w:val="00AA2A39"/>
    <w:rsid w:val="00AA6799"/>
    <w:rsid w:val="00AE0B26"/>
    <w:rsid w:val="00C3431D"/>
    <w:rsid w:val="00C56E0F"/>
    <w:rsid w:val="00CD7024"/>
    <w:rsid w:val="00D5267F"/>
    <w:rsid w:val="00DF15BC"/>
    <w:rsid w:val="00E077EC"/>
    <w:rsid w:val="00E71EDB"/>
    <w:rsid w:val="00E83D51"/>
    <w:rsid w:val="00EF4AEB"/>
    <w:rsid w:val="00FB0105"/>
    <w:rsid w:val="00FB10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C679D0507484600B3B4954BCB0A06E3">
    <w:name w:val="AC679D0507484600B3B4954BCB0A06E3"/>
    <w:rsid w:val="002D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4</Pages>
  <Words>5490</Words>
  <Characters>3130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Evalda Liskauskiene</cp:lastModifiedBy>
  <cp:revision>197</cp:revision>
  <cp:lastPrinted>2023-01-02T07:18:00Z</cp:lastPrinted>
  <dcterms:created xsi:type="dcterms:W3CDTF">2023-01-02T07:23:00Z</dcterms:created>
  <dcterms:modified xsi:type="dcterms:W3CDTF">2025-08-04T11:37:00Z</dcterms:modified>
</cp:coreProperties>
</file>